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282066" w14:textId="7D21F43A" w:rsidR="00E24A1D" w:rsidRPr="00DE43AF" w:rsidRDefault="00E24A1D" w:rsidP="00E24A1D">
      <w:pPr>
        <w:tabs>
          <w:tab w:val="left" w:pos="2970"/>
          <w:tab w:val="center" w:pos="4677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sz w:val="24"/>
          <w:szCs w:val="24"/>
        </w:rPr>
        <w:t xml:space="preserve">ЗАДАЧИ И МЕТОДИЧЕСКИЕ УКАЗАНИЯ ДЛЯ </w:t>
      </w:r>
      <w:r w:rsidRPr="00DE43AF"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Pr="00DE43AF">
        <w:rPr>
          <w:rStyle w:val="rynqvb"/>
          <w:rFonts w:ascii="Times New Roman" w:hAnsi="Times New Roman" w:cs="Times New Roman"/>
          <w:b/>
          <w:sz w:val="24"/>
          <w:szCs w:val="24"/>
          <w:lang w:val="kk-KZ"/>
        </w:rPr>
        <w:t xml:space="preserve">А </w:t>
      </w:r>
      <w:r w:rsidRPr="00DE43AF">
        <w:rPr>
          <w:rStyle w:val="rynqvb"/>
          <w:rFonts w:ascii="Times New Roman" w:hAnsi="Times New Roman" w:cs="Times New Roman"/>
          <w:b/>
          <w:sz w:val="24"/>
          <w:szCs w:val="24"/>
        </w:rPr>
        <w:t xml:space="preserve">ПО ПРЕДМЕТУ </w:t>
      </w:r>
      <w:r w:rsidRPr="00F80103">
        <w:rPr>
          <w:rStyle w:val="rynqvb"/>
          <w:rFonts w:ascii="Times New Roman" w:hAnsi="Times New Roman" w:cs="Times New Roman"/>
          <w:b/>
          <w:sz w:val="24"/>
          <w:szCs w:val="24"/>
        </w:rPr>
        <w:t>«</w:t>
      </w:r>
      <w:r w:rsidR="00F80103" w:rsidRPr="00F80103">
        <w:rPr>
          <w:rFonts w:ascii="Times New Roman" w:hAnsi="Times New Roman" w:cs="Times New Roman"/>
          <w:b/>
          <w:sz w:val="24"/>
          <w:szCs w:val="24"/>
        </w:rPr>
        <w:t xml:space="preserve">Трасология и </w:t>
      </w:r>
      <w:proofErr w:type="spellStart"/>
      <w:r w:rsidR="00F80103" w:rsidRPr="00F80103">
        <w:rPr>
          <w:rFonts w:ascii="Times New Roman" w:hAnsi="Times New Roman" w:cs="Times New Roman"/>
          <w:b/>
          <w:sz w:val="24"/>
          <w:szCs w:val="24"/>
        </w:rPr>
        <w:t>трасологическая</w:t>
      </w:r>
      <w:proofErr w:type="spellEnd"/>
      <w:r w:rsidR="00F80103" w:rsidRPr="00F80103">
        <w:rPr>
          <w:rFonts w:ascii="Times New Roman" w:hAnsi="Times New Roman" w:cs="Times New Roman"/>
          <w:b/>
          <w:sz w:val="24"/>
          <w:szCs w:val="24"/>
        </w:rPr>
        <w:t xml:space="preserve"> экспертиза</w:t>
      </w:r>
      <w:r w:rsidRPr="00F80103">
        <w:rPr>
          <w:rStyle w:val="rynqvb"/>
          <w:rFonts w:ascii="Times New Roman" w:hAnsi="Times New Roman" w:cs="Times New Roman"/>
          <w:b/>
          <w:sz w:val="24"/>
          <w:szCs w:val="24"/>
        </w:rPr>
        <w:t>»:</w:t>
      </w:r>
    </w:p>
    <w:p w14:paraId="02E0C5C5" w14:textId="44F737FB" w:rsidR="006D2817" w:rsidRPr="00DE43AF" w:rsidRDefault="00E24A1D" w:rsidP="0090697B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sz w:val="24"/>
          <w:szCs w:val="24"/>
        </w:rPr>
        <w:t xml:space="preserve">ЗАДАЧИ И МЕТОДИЧЕСКИЕ УКАЗАНИЯ К </w:t>
      </w:r>
      <w:proofErr w:type="gramStart"/>
      <w:r w:rsidRPr="00DE43AF">
        <w:rPr>
          <w:rStyle w:val="rynqvb"/>
          <w:rFonts w:ascii="Times New Roman" w:hAnsi="Times New Roman" w:cs="Times New Roman"/>
          <w:sz w:val="24"/>
          <w:szCs w:val="24"/>
        </w:rPr>
        <w:t>СЕМИНАРУ-УРОКАМ</w:t>
      </w:r>
      <w:proofErr w:type="gramEnd"/>
      <w:r w:rsidRPr="00DE43AF">
        <w:rPr>
          <w:rStyle w:val="rynqvb"/>
          <w:rFonts w:ascii="Times New Roman" w:hAnsi="Times New Roman" w:cs="Times New Roman"/>
          <w:sz w:val="24"/>
          <w:szCs w:val="24"/>
        </w:rPr>
        <w:t>:</w:t>
      </w:r>
    </w:p>
    <w:p w14:paraId="6D76C80B" w14:textId="3D862B8F" w:rsidR="0090697B" w:rsidRPr="00DE43AF" w:rsidRDefault="00250018" w:rsidP="0090697B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>Т</w:t>
      </w:r>
      <w:r w:rsidR="00E24A1D"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>ема</w:t>
      </w:r>
      <w:r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1</w:t>
      </w:r>
      <w:r w:rsidR="00294AE8"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90697B"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F80103" w:rsidRPr="004C2674">
        <w:rPr>
          <w:lang w:eastAsia="ru-RU"/>
        </w:rPr>
        <w:t>История становления дисциплины</w:t>
      </w:r>
      <w:r w:rsidR="00F80103" w:rsidRPr="00621C69">
        <w:t>.</w:t>
      </w:r>
      <w:r w:rsidR="00294AE8"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2 </w:t>
      </w:r>
      <w:r w:rsidR="00E24A1D"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>часа</w:t>
      </w:r>
    </w:p>
    <w:p w14:paraId="7A468276" w14:textId="33500F50" w:rsidR="00294AE8" w:rsidRPr="00DE43AF" w:rsidRDefault="00250018" w:rsidP="00294AE8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</w:rPr>
        <w:t>Методические указания:</w:t>
      </w:r>
    </w:p>
    <w:p w14:paraId="67AC69DD" w14:textId="77777777" w:rsidR="00E24A1D" w:rsidRPr="00DE43AF" w:rsidRDefault="00E24A1D" w:rsidP="0090697B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sz w:val="24"/>
          <w:szCs w:val="24"/>
        </w:rPr>
        <w:t>Оно осуществляется с использованием лекционных материалов, а также дополнительных учебников и учебных пособий, литературы и периодической печати, связанных с материальной культурой.</w:t>
      </w:r>
    </w:p>
    <w:p w14:paraId="58635929" w14:textId="77777777" w:rsidR="00E24A1D" w:rsidRPr="00DE43AF" w:rsidRDefault="00E24A1D" w:rsidP="0090697B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</w:rPr>
        <w:t>Критерии оценки:</w:t>
      </w:r>
      <w:r w:rsidRPr="00DE43AF">
        <w:rPr>
          <w:rStyle w:val="rynqvb"/>
          <w:rFonts w:ascii="Times New Roman" w:hAnsi="Times New Roman" w:cs="Times New Roman"/>
          <w:sz w:val="24"/>
          <w:szCs w:val="24"/>
        </w:rPr>
        <w:t xml:space="preserve"> Для получения максимального балла задание необходимо выполнить полностью, ответы должны быть исчерпывающими, со ссылками на литературу, с примерами и в срок.</w:t>
      </w:r>
    </w:p>
    <w:p w14:paraId="00E531E1" w14:textId="36C22F10" w:rsidR="0090697B" w:rsidRPr="00DE43AF" w:rsidRDefault="00250018" w:rsidP="0090697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>Т</w:t>
      </w:r>
      <w:r w:rsidR="00E24A1D"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>ема</w:t>
      </w:r>
      <w:r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2</w:t>
      </w:r>
      <w:r w:rsidR="0090697B"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="00F80103" w:rsidRPr="00621C69">
        <w:t>Методы фиксации следов и их классификация</w:t>
      </w:r>
      <w:r w:rsidR="00F80103" w:rsidRPr="00621C69">
        <w:rPr>
          <w:rStyle w:val="rynqvb"/>
        </w:rPr>
        <w:t>.</w:t>
      </w:r>
      <w:r w:rsidR="00080765"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2 </w:t>
      </w:r>
      <w:r w:rsidR="00E24A1D"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>часа</w:t>
      </w:r>
    </w:p>
    <w:p w14:paraId="1DAB4EAE" w14:textId="77777777" w:rsidR="00250018" w:rsidRPr="00DE43AF" w:rsidRDefault="00250018" w:rsidP="00250018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  <w:t>Методические указания:</w:t>
      </w:r>
    </w:p>
    <w:p w14:paraId="2E3DE40A" w14:textId="77777777" w:rsidR="00250018" w:rsidRPr="00DE43AF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sz w:val="24"/>
          <w:szCs w:val="24"/>
        </w:rPr>
        <w:t>Оно осуществляется с использованием лекционных материалов, а также дополнительных учебников и учебных пособий, литературы и периодической печати, связанных с материальной культурой.</w:t>
      </w:r>
    </w:p>
    <w:p w14:paraId="17621A98" w14:textId="77777777" w:rsidR="00250018" w:rsidRPr="00DE43AF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</w:rPr>
        <w:t>Критерии оценки:</w:t>
      </w:r>
      <w:r w:rsidRPr="00DE43AF">
        <w:rPr>
          <w:rStyle w:val="rynqvb"/>
          <w:rFonts w:ascii="Times New Roman" w:hAnsi="Times New Roman" w:cs="Times New Roman"/>
          <w:sz w:val="24"/>
          <w:szCs w:val="24"/>
        </w:rPr>
        <w:t xml:space="preserve"> Для получения максимального балла задание необходимо выполнить полностью, ответы должны быть исчерпывающими, со ссылками на литературу, с примерами и в срок.</w:t>
      </w:r>
    </w:p>
    <w:p w14:paraId="13759C3E" w14:textId="77777777" w:rsidR="00080765" w:rsidRPr="00DE43AF" w:rsidRDefault="00080765" w:rsidP="00294AE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B8AE215" w14:textId="71EFFD72" w:rsidR="0090697B" w:rsidRPr="00DE43AF" w:rsidRDefault="00DE43AF" w:rsidP="0090697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Тема </w:t>
      </w:r>
      <w:r w:rsidR="0090697B"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3. </w:t>
      </w:r>
      <w:r w:rsidRPr="00DE43A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E43AF">
        <w:rPr>
          <w:rStyle w:val="rynqvb"/>
          <w:rFonts w:ascii="Times New Roman" w:hAnsi="Times New Roman" w:cs="Times New Roman"/>
          <w:b/>
          <w:sz w:val="24"/>
          <w:szCs w:val="24"/>
        </w:rPr>
        <w:t xml:space="preserve">Миграция: </w:t>
      </w:r>
      <w:r w:rsidR="00F80103" w:rsidRPr="00621C69">
        <w:t xml:space="preserve">Типы </w:t>
      </w:r>
      <w:proofErr w:type="gramStart"/>
      <w:r w:rsidR="00F80103" w:rsidRPr="00621C69">
        <w:t>орудии</w:t>
      </w:r>
      <w:proofErr w:type="gramEnd"/>
      <w:r w:rsidR="00F80103" w:rsidRPr="00621C69">
        <w:t>: каменные, костяные, роговые, металлические изделия</w:t>
      </w:r>
      <w:r w:rsidR="00C31D0E"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2 </w:t>
      </w:r>
      <w:r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>часа</w:t>
      </w:r>
    </w:p>
    <w:p w14:paraId="4FF619EA" w14:textId="77777777" w:rsidR="00250018" w:rsidRPr="00DE43AF" w:rsidRDefault="00250018" w:rsidP="00250018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  <w:t>Методические указания:</w:t>
      </w:r>
    </w:p>
    <w:p w14:paraId="29A2ED38" w14:textId="77777777" w:rsidR="00250018" w:rsidRPr="00DE43AF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sz w:val="24"/>
          <w:szCs w:val="24"/>
        </w:rPr>
        <w:t>Оно осуществляется с использованием лекционных материалов, а также дополнительных учебников и учебных пособий, литературы и периодической печати, связанных с материальной культурой.</w:t>
      </w:r>
    </w:p>
    <w:p w14:paraId="6A73596E" w14:textId="77777777" w:rsidR="00250018" w:rsidRPr="00DE43AF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</w:rPr>
        <w:t>Критерии оценки:</w:t>
      </w:r>
      <w:r w:rsidRPr="00DE43AF">
        <w:rPr>
          <w:rStyle w:val="rynqvb"/>
          <w:rFonts w:ascii="Times New Roman" w:hAnsi="Times New Roman" w:cs="Times New Roman"/>
          <w:sz w:val="24"/>
          <w:szCs w:val="24"/>
        </w:rPr>
        <w:t xml:space="preserve"> Для получения максимального балла задание необходимо выполнить полностью, ответы должны быть исчерпывающими, со ссылками на литературу, с примерами и в срок.</w:t>
      </w:r>
    </w:p>
    <w:p w14:paraId="367AE594" w14:textId="77777777" w:rsidR="00080765" w:rsidRPr="00DE43AF" w:rsidRDefault="00080765" w:rsidP="0090697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82CCBEE" w14:textId="5F42A015" w:rsidR="00DE43AF" w:rsidRPr="00DE43AF" w:rsidRDefault="00DE43AF" w:rsidP="00DE43A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Тема 4</w:t>
      </w:r>
      <w:r w:rsidRPr="00DE43A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E43AF">
        <w:rPr>
          <w:rStyle w:val="rynqvb"/>
          <w:rFonts w:ascii="Times New Roman" w:hAnsi="Times New Roman" w:cs="Times New Roman"/>
          <w:b/>
          <w:sz w:val="24"/>
          <w:szCs w:val="24"/>
        </w:rPr>
        <w:t xml:space="preserve"> </w:t>
      </w:r>
      <w:r w:rsidRPr="00F80103">
        <w:rPr>
          <w:rStyle w:val="rynqvb"/>
          <w:rFonts w:ascii="Times New Roman" w:hAnsi="Times New Roman" w:cs="Times New Roman"/>
          <w:b/>
          <w:sz w:val="28"/>
          <w:szCs w:val="28"/>
        </w:rPr>
        <w:t>Периодизация и хронология в науке археологии</w:t>
      </w:r>
      <w:r w:rsidRPr="00DE43AF">
        <w:rPr>
          <w:rStyle w:val="rynqvb"/>
          <w:rFonts w:ascii="Times New Roman" w:hAnsi="Times New Roman" w:cs="Times New Roman"/>
          <w:b/>
          <w:sz w:val="24"/>
          <w:szCs w:val="24"/>
        </w:rPr>
        <w:t>.</w:t>
      </w:r>
      <w:r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>2 часа</w:t>
      </w:r>
    </w:p>
    <w:p w14:paraId="10257139" w14:textId="1D9D800D" w:rsidR="00DE43AF" w:rsidRPr="00DE43AF" w:rsidRDefault="0090697B" w:rsidP="00DE43AF">
      <w:pPr>
        <w:snapToGrid w:val="0"/>
        <w:spacing w:after="0" w:line="240" w:lineRule="auto"/>
        <w:ind w:firstLine="567"/>
        <w:jc w:val="both"/>
        <w:rPr>
          <w:rStyle w:val="rynqvb"/>
          <w:rFonts w:ascii="Times New Roman" w:hAnsi="Times New Roman" w:cs="Times New Roman"/>
          <w:sz w:val="24"/>
          <w:szCs w:val="24"/>
        </w:rPr>
      </w:pPr>
      <w:r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2F4D0265" w14:textId="077561D1" w:rsidR="00250018" w:rsidRPr="00DE43AF" w:rsidRDefault="00250018" w:rsidP="00DE43AF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  <w:t>Методические указания:</w:t>
      </w:r>
    </w:p>
    <w:p w14:paraId="663AB3DD" w14:textId="77777777" w:rsidR="00250018" w:rsidRPr="00DE43AF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sz w:val="24"/>
          <w:szCs w:val="24"/>
        </w:rPr>
        <w:t>Оно осуществляется с использованием лекционных материалов, а также дополнительных учебников и учебных пособий, литературы и периодической печати, связанных с материальной культурой.</w:t>
      </w:r>
    </w:p>
    <w:p w14:paraId="75131C7E" w14:textId="77777777" w:rsidR="00250018" w:rsidRPr="00DE43AF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</w:rPr>
        <w:t>Критерии оценки:</w:t>
      </w:r>
      <w:r w:rsidRPr="00DE43AF">
        <w:rPr>
          <w:rStyle w:val="rynqvb"/>
          <w:rFonts w:ascii="Times New Roman" w:hAnsi="Times New Roman" w:cs="Times New Roman"/>
          <w:sz w:val="24"/>
          <w:szCs w:val="24"/>
        </w:rPr>
        <w:t xml:space="preserve"> Для получения максимального балла задание необходимо выполнить полностью, ответы должны быть исчерпывающими, со ссылками на литературу, с примерами и в срок.</w:t>
      </w:r>
    </w:p>
    <w:p w14:paraId="4439AA3B" w14:textId="77777777" w:rsidR="00080765" w:rsidRPr="00DE43AF" w:rsidRDefault="00080765" w:rsidP="0090697B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95D5EF3" w14:textId="6CBB8462" w:rsidR="00DE43AF" w:rsidRPr="00DE43AF" w:rsidRDefault="00DE43AF" w:rsidP="00DE43A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Тема 5</w:t>
      </w:r>
      <w:r w:rsidRPr="00DE43A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80103" w:rsidRPr="00621C69">
        <w:t xml:space="preserve">Технология обработки. </w:t>
      </w:r>
      <w:r w:rsidR="00F80103" w:rsidRPr="00D16C30">
        <w:t>Следы использования в хозяйственных практиках.</w:t>
      </w:r>
      <w:r w:rsidRPr="00DE43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>2 часа</w:t>
      </w:r>
    </w:p>
    <w:p w14:paraId="3861B51C" w14:textId="77777777" w:rsidR="00250018" w:rsidRPr="00DE43AF" w:rsidRDefault="00250018" w:rsidP="00250018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  <w:t>Методические указания:</w:t>
      </w:r>
    </w:p>
    <w:p w14:paraId="79390D99" w14:textId="77777777" w:rsidR="00250018" w:rsidRPr="00DE43AF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sz w:val="24"/>
          <w:szCs w:val="24"/>
        </w:rPr>
        <w:t>Оно осуществляется с использованием лекционных материалов, а также дополнительных учебников и учебных пособий, литературы и периодической печати, связанных с материальной культурой.</w:t>
      </w:r>
    </w:p>
    <w:p w14:paraId="1CCBA24B" w14:textId="77777777" w:rsidR="00250018" w:rsidRPr="00DE43AF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</w:rPr>
        <w:t>Критерии оценки:</w:t>
      </w:r>
      <w:r w:rsidRPr="00DE43AF">
        <w:rPr>
          <w:rStyle w:val="rynqvb"/>
          <w:rFonts w:ascii="Times New Roman" w:hAnsi="Times New Roman" w:cs="Times New Roman"/>
          <w:sz w:val="24"/>
          <w:szCs w:val="24"/>
        </w:rPr>
        <w:t xml:space="preserve"> Для получения максимального балла задание необходимо выполнить полностью, ответы должны быть исчерпывающими, со ссылками на литературу, с примерами и в срок.</w:t>
      </w:r>
    </w:p>
    <w:p w14:paraId="4E5101C7" w14:textId="77777777" w:rsidR="00C31D0E" w:rsidRPr="00DE43AF" w:rsidRDefault="00C31D0E" w:rsidP="00C84A3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9ACD273" w14:textId="538E2885" w:rsidR="00DE43AF" w:rsidRPr="00DE43AF" w:rsidRDefault="00DE43AF" w:rsidP="0025001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Тема 6</w:t>
      </w:r>
      <w:r w:rsidRPr="00DE43A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80103" w:rsidRPr="00621C69">
        <w:t>Специфика следов на металле. Определение способов использования.</w:t>
      </w:r>
      <w:r w:rsidRPr="00DE43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>2 часа</w:t>
      </w:r>
    </w:p>
    <w:p w14:paraId="176DB38A" w14:textId="661247DD" w:rsidR="00250018" w:rsidRPr="00DE43AF" w:rsidRDefault="00DE43AF" w:rsidP="00250018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250018" w:rsidRPr="00DE43AF"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  <w:t>Методические указания:</w:t>
      </w:r>
    </w:p>
    <w:p w14:paraId="4B1DC687" w14:textId="77777777" w:rsidR="00250018" w:rsidRPr="00DE43AF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sz w:val="24"/>
          <w:szCs w:val="24"/>
        </w:rPr>
        <w:lastRenderedPageBreak/>
        <w:t>Оно осуществляется с использованием лекционных материалов, а также дополнительных учебников и учебных пособий, литературы и периодической печати, связанных с материальной культурой.</w:t>
      </w:r>
    </w:p>
    <w:p w14:paraId="5055F41F" w14:textId="77777777" w:rsidR="00250018" w:rsidRPr="00DE43AF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</w:rPr>
        <w:t>Критерии оценки:</w:t>
      </w:r>
      <w:r w:rsidRPr="00DE43AF">
        <w:rPr>
          <w:rStyle w:val="rynqvb"/>
          <w:rFonts w:ascii="Times New Roman" w:hAnsi="Times New Roman" w:cs="Times New Roman"/>
          <w:sz w:val="24"/>
          <w:szCs w:val="24"/>
        </w:rPr>
        <w:t xml:space="preserve"> Для получения максимального балла задание необходимо выполнить полностью, ответы должны быть исчерпывающими, со ссылками на литературу, с примерами и в срок.</w:t>
      </w:r>
    </w:p>
    <w:p w14:paraId="29848B1D" w14:textId="77777777" w:rsidR="00C31D0E" w:rsidRPr="00DE43AF" w:rsidRDefault="00C31D0E" w:rsidP="00B518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8C08D9C" w14:textId="1B7BF85D" w:rsidR="00DE43AF" w:rsidRPr="00DE43AF" w:rsidRDefault="00DE43AF" w:rsidP="00DE43AF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Тема 7</w:t>
      </w:r>
      <w:r w:rsidRPr="00DE43A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80103" w:rsidRPr="00F80103">
        <w:rPr>
          <w:rFonts w:ascii="Times New Roman" w:hAnsi="Times New Roman" w:cs="Times New Roman"/>
          <w:b/>
        </w:rPr>
        <w:t>Оптические и электронные микроскопы. Современные технологии фиксации (3D-сканирование, цифровая трасология).</w:t>
      </w:r>
      <w:r w:rsidRPr="00F80103">
        <w:rPr>
          <w:rFonts w:ascii="Times New Roman" w:hAnsi="Times New Roman" w:cs="Times New Roman"/>
          <w:b/>
          <w:bCs/>
          <w:sz w:val="24"/>
          <w:szCs w:val="24"/>
          <w:lang w:val="kk-KZ"/>
        </w:rPr>
        <w:t>2 часа</w:t>
      </w:r>
    </w:p>
    <w:p w14:paraId="668D69BB" w14:textId="77777777" w:rsidR="00250018" w:rsidRPr="00DE43AF" w:rsidRDefault="00250018" w:rsidP="00250018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  <w:t>Методические указания:</w:t>
      </w:r>
    </w:p>
    <w:p w14:paraId="0C832341" w14:textId="77777777" w:rsidR="00250018" w:rsidRPr="00DE43AF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sz w:val="24"/>
          <w:szCs w:val="24"/>
        </w:rPr>
        <w:t>Оно осуществляется с использованием лекционных материалов, а также дополнительных учебников и учебных пособий, литературы и периодической печати, связанных с материальной культурой.</w:t>
      </w:r>
    </w:p>
    <w:p w14:paraId="1DEC2DDC" w14:textId="77777777" w:rsidR="00250018" w:rsidRPr="00DE43AF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</w:rPr>
        <w:t>Критерии оценки:</w:t>
      </w:r>
      <w:r w:rsidRPr="00DE43AF">
        <w:rPr>
          <w:rStyle w:val="rynqvb"/>
          <w:rFonts w:ascii="Times New Roman" w:hAnsi="Times New Roman" w:cs="Times New Roman"/>
          <w:sz w:val="24"/>
          <w:szCs w:val="24"/>
        </w:rPr>
        <w:t xml:space="preserve"> Для получения максимального балла задание необходимо выполнить полностью, ответы должны быть исчерпывающими, со ссылками на литературу, с примерами и в срок.</w:t>
      </w:r>
    </w:p>
    <w:p w14:paraId="56C0C50B" w14:textId="77777777" w:rsidR="00C31D0E" w:rsidRPr="00DE43AF" w:rsidRDefault="00C31D0E" w:rsidP="00C84A3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DFEACDA" w14:textId="5FE2F617" w:rsidR="00DE43AF" w:rsidRPr="00DE43AF" w:rsidRDefault="00DE43AF" w:rsidP="00DE43AF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Тема 8</w:t>
      </w:r>
      <w:r w:rsidRPr="00DE43A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E43AF">
        <w:rPr>
          <w:rFonts w:ascii="Times New Roman" w:hAnsi="Times New Roman" w:cs="Times New Roman"/>
          <w:b/>
          <w:sz w:val="24"/>
          <w:szCs w:val="24"/>
          <w:lang w:val="kk-KZ"/>
        </w:rPr>
        <w:t>Классификация керамических изделий</w:t>
      </w:r>
      <w:r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2 часа</w:t>
      </w:r>
    </w:p>
    <w:p w14:paraId="5A1E1867" w14:textId="77777777" w:rsidR="00250018" w:rsidRPr="00DE43AF" w:rsidRDefault="00250018" w:rsidP="00250018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  <w:t>Методические указания:</w:t>
      </w:r>
    </w:p>
    <w:p w14:paraId="08A82213" w14:textId="77777777" w:rsidR="00250018" w:rsidRPr="00DE43AF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sz w:val="24"/>
          <w:szCs w:val="24"/>
        </w:rPr>
        <w:t>Оно осуществляется с использованием лекционных материалов, а также дополнительных учебников и учебных пособий, литературы и периодической печати, связанных с материальной культурой.</w:t>
      </w:r>
    </w:p>
    <w:p w14:paraId="352FDB84" w14:textId="77777777" w:rsidR="00250018" w:rsidRPr="00DE43AF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</w:rPr>
        <w:t>Критерии оценки:</w:t>
      </w:r>
      <w:r w:rsidRPr="00DE43AF">
        <w:rPr>
          <w:rStyle w:val="rynqvb"/>
          <w:rFonts w:ascii="Times New Roman" w:hAnsi="Times New Roman" w:cs="Times New Roman"/>
          <w:sz w:val="24"/>
          <w:szCs w:val="24"/>
        </w:rPr>
        <w:t xml:space="preserve"> Для получения максимального балла задание необходимо выполнить полностью, ответы должны быть исчерпывающими, со ссылками на литературу, с примерами и в срок.</w:t>
      </w:r>
    </w:p>
    <w:p w14:paraId="00DF4A04" w14:textId="77777777" w:rsidR="002477EE" w:rsidRPr="00DE43AF" w:rsidRDefault="002477EE" w:rsidP="00C84A3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887ACAA" w14:textId="3E69A132" w:rsidR="00DE43AF" w:rsidRPr="00DE43AF" w:rsidRDefault="00DE43AF" w:rsidP="00DE43AF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Тема 9</w:t>
      </w:r>
      <w:r w:rsidRPr="00DE43A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E43AF">
        <w:rPr>
          <w:rStyle w:val="rynqvb"/>
          <w:rFonts w:ascii="Times New Roman" w:hAnsi="Times New Roman" w:cs="Times New Roman"/>
          <w:b/>
          <w:sz w:val="24"/>
          <w:szCs w:val="24"/>
        </w:rPr>
        <w:t>Особенности исследования изделий из камня и кости.</w:t>
      </w:r>
      <w:r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2 часа</w:t>
      </w:r>
    </w:p>
    <w:p w14:paraId="4F9B0FB8" w14:textId="77777777" w:rsidR="00250018" w:rsidRPr="00DE43AF" w:rsidRDefault="00250018" w:rsidP="00250018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  <w:t>Методические указания:</w:t>
      </w:r>
    </w:p>
    <w:p w14:paraId="08051BAB" w14:textId="77777777" w:rsidR="00250018" w:rsidRPr="00DE43AF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sz w:val="24"/>
          <w:szCs w:val="24"/>
        </w:rPr>
        <w:t>Оно осуществляется с использованием лекционных материалов, а также дополнительных учебников и учебных пособий, литературы и периодической печати, связанных с материальной культурой.</w:t>
      </w:r>
    </w:p>
    <w:p w14:paraId="470311E3" w14:textId="77777777" w:rsidR="00250018" w:rsidRPr="00DE43AF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</w:rPr>
        <w:t>Критерии оценки:</w:t>
      </w:r>
      <w:r w:rsidRPr="00DE43AF">
        <w:rPr>
          <w:rStyle w:val="rynqvb"/>
          <w:rFonts w:ascii="Times New Roman" w:hAnsi="Times New Roman" w:cs="Times New Roman"/>
          <w:sz w:val="24"/>
          <w:szCs w:val="24"/>
        </w:rPr>
        <w:t xml:space="preserve"> Для получения максимального балла задание необходимо выполнить полностью, ответы должны быть исчерпывающими, со ссылками на литературу, с примерами и в срок.</w:t>
      </w:r>
    </w:p>
    <w:p w14:paraId="3A51771F" w14:textId="77777777" w:rsidR="002477EE" w:rsidRPr="00DE43AF" w:rsidRDefault="002477EE" w:rsidP="00C84A3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566FA9F" w14:textId="46CFC174" w:rsidR="00DE43AF" w:rsidRPr="00DE43AF" w:rsidRDefault="00DE43AF" w:rsidP="00DE43AF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Тема 10</w:t>
      </w:r>
      <w:r w:rsidRPr="00DE43A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80103" w:rsidRPr="00F80103">
        <w:rPr>
          <w:rFonts w:ascii="Times New Roman" w:hAnsi="Times New Roman" w:cs="Times New Roman"/>
          <w:b/>
        </w:rPr>
        <w:t xml:space="preserve">Орудии </w:t>
      </w:r>
      <w:proofErr w:type="gramStart"/>
      <w:r w:rsidR="00F80103" w:rsidRPr="00F80103">
        <w:rPr>
          <w:rFonts w:ascii="Times New Roman" w:hAnsi="Times New Roman" w:cs="Times New Roman"/>
          <w:b/>
        </w:rPr>
        <w:t>использованные</w:t>
      </w:r>
      <w:proofErr w:type="gramEnd"/>
      <w:r w:rsidR="00F80103" w:rsidRPr="00F80103">
        <w:rPr>
          <w:rFonts w:ascii="Times New Roman" w:hAnsi="Times New Roman" w:cs="Times New Roman"/>
          <w:b/>
        </w:rPr>
        <w:t xml:space="preserve"> в металлургическом производстве</w:t>
      </w:r>
      <w:r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2 часа</w:t>
      </w:r>
    </w:p>
    <w:p w14:paraId="0AB6D9B1" w14:textId="77777777" w:rsidR="00250018" w:rsidRPr="00DE43AF" w:rsidRDefault="00250018" w:rsidP="00250018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  <w:t>Методические указания:</w:t>
      </w:r>
    </w:p>
    <w:p w14:paraId="5BD21618" w14:textId="77777777" w:rsidR="00250018" w:rsidRPr="00DE43AF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sz w:val="24"/>
          <w:szCs w:val="24"/>
        </w:rPr>
        <w:t>Оно осуществляется с использованием лекционных материалов, а также дополнительных учебников и учебных пособий, литературы и периодической печати, связанных с материальной культурой.</w:t>
      </w:r>
    </w:p>
    <w:p w14:paraId="25A66E63" w14:textId="77777777" w:rsidR="00250018" w:rsidRPr="00DE43AF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</w:rPr>
        <w:t>Критерии оценки:</w:t>
      </w:r>
      <w:r w:rsidRPr="00DE43AF">
        <w:rPr>
          <w:rStyle w:val="rynqvb"/>
          <w:rFonts w:ascii="Times New Roman" w:hAnsi="Times New Roman" w:cs="Times New Roman"/>
          <w:sz w:val="24"/>
          <w:szCs w:val="24"/>
        </w:rPr>
        <w:t xml:space="preserve"> Для получения максимального балла задание необходимо выполнить полностью, ответы должны быть исчерпывающими, со ссылками на литературу, с примерами и в срок.</w:t>
      </w:r>
    </w:p>
    <w:p w14:paraId="5186A0BA" w14:textId="77777777" w:rsidR="002477EE" w:rsidRPr="00DE43AF" w:rsidRDefault="002477EE" w:rsidP="00C84A3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4D3728F" w14:textId="7FD05272" w:rsidR="00DE43AF" w:rsidRPr="00DE43AF" w:rsidRDefault="00DE43AF" w:rsidP="00DE43AF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Тема 11</w:t>
      </w:r>
      <w:r w:rsidRPr="00DE43A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0668A" w:rsidRPr="0050668A">
        <w:rPr>
          <w:rFonts w:ascii="Times New Roman" w:hAnsi="Times New Roman" w:cs="Times New Roman"/>
        </w:rPr>
        <w:t>Научно-практическое значение. Составлен</w:t>
      </w:r>
      <w:r w:rsidR="0050668A" w:rsidRPr="0050668A">
        <w:rPr>
          <w:rFonts w:ascii="Times New Roman" w:hAnsi="Times New Roman" w:cs="Times New Roman"/>
        </w:rPr>
        <w:t xml:space="preserve">ие заключений и научных отчетов </w:t>
      </w:r>
      <w:r w:rsidRPr="0050668A">
        <w:rPr>
          <w:rFonts w:ascii="Times New Roman" w:hAnsi="Times New Roman" w:cs="Times New Roman"/>
          <w:b/>
          <w:bCs/>
          <w:lang w:val="kk-KZ"/>
        </w:rPr>
        <w:t xml:space="preserve"> 2</w:t>
      </w:r>
      <w:r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часа</w:t>
      </w:r>
    </w:p>
    <w:p w14:paraId="23CA1898" w14:textId="77777777" w:rsidR="00250018" w:rsidRPr="00DE43AF" w:rsidRDefault="00250018" w:rsidP="00250018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  <w:t>Методические указания:</w:t>
      </w:r>
    </w:p>
    <w:p w14:paraId="7CE5935E" w14:textId="77777777" w:rsidR="00250018" w:rsidRPr="00DE43AF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sz w:val="24"/>
          <w:szCs w:val="24"/>
        </w:rPr>
        <w:t>Оно осуществляется с использованием лекционных материалов, а также дополнительных учебников и учебных пособий, литературы и периодической печати, связанных с материальной культурой.</w:t>
      </w:r>
    </w:p>
    <w:p w14:paraId="0E538153" w14:textId="77777777" w:rsidR="00250018" w:rsidRPr="00DE43AF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</w:rPr>
        <w:t>Критерии оценки:</w:t>
      </w:r>
      <w:r w:rsidRPr="00DE43AF">
        <w:rPr>
          <w:rStyle w:val="rynqvb"/>
          <w:rFonts w:ascii="Times New Roman" w:hAnsi="Times New Roman" w:cs="Times New Roman"/>
          <w:sz w:val="24"/>
          <w:szCs w:val="24"/>
        </w:rPr>
        <w:t xml:space="preserve"> Для получения максимального балла задание необходимо выполнить полностью, ответы должны быть исчерпывающими, со ссылками на литературу, с примерами и в срок.</w:t>
      </w:r>
    </w:p>
    <w:p w14:paraId="449AC48A" w14:textId="77777777" w:rsidR="002477EE" w:rsidRPr="00DE43AF" w:rsidRDefault="002477EE" w:rsidP="00C84A3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0F80C7A" w14:textId="55EACD3E" w:rsidR="00DE43AF" w:rsidRPr="00DE43AF" w:rsidRDefault="00DE43AF" w:rsidP="00250018">
      <w:pPr>
        <w:spacing w:after="0" w:line="240" w:lineRule="auto"/>
        <w:ind w:firstLine="567"/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Тема 12</w:t>
      </w:r>
      <w:r w:rsidRPr="00DE43A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0668A" w:rsidRPr="00621C69">
        <w:rPr>
          <w:lang w:val="kk-KZ"/>
        </w:rPr>
        <w:t>И</w:t>
      </w:r>
      <w:proofErr w:type="spellStart"/>
      <w:r w:rsidR="0050668A" w:rsidRPr="00621C69">
        <w:rPr>
          <w:rStyle w:val="rynqvb"/>
        </w:rPr>
        <w:t>зучения</w:t>
      </w:r>
      <w:proofErr w:type="spellEnd"/>
      <w:r w:rsidR="0050668A" w:rsidRPr="00621C69">
        <w:rPr>
          <w:rStyle w:val="rynqvb"/>
        </w:rPr>
        <w:t xml:space="preserve"> петроглифов методом трасологии</w:t>
      </w:r>
      <w:r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>. 2 часа</w:t>
      </w: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</w:p>
    <w:p w14:paraId="1B1E4907" w14:textId="27039B4F" w:rsidR="00250018" w:rsidRPr="00DE43AF" w:rsidRDefault="00250018" w:rsidP="00250018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  <w:t>Методические указания:</w:t>
      </w:r>
    </w:p>
    <w:p w14:paraId="34951084" w14:textId="77777777" w:rsidR="00250018" w:rsidRPr="00DE43AF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sz w:val="24"/>
          <w:szCs w:val="24"/>
        </w:rPr>
        <w:t>Оно осуществляется с использованием лекционных материалов, а также дополнительных учебников и учебных пособий, литературы и периодической печати, связанных с материальной культурой.</w:t>
      </w:r>
    </w:p>
    <w:p w14:paraId="55A756BE" w14:textId="77777777" w:rsidR="00250018" w:rsidRPr="00DE43AF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</w:rPr>
        <w:t>Критерии оценки:</w:t>
      </w:r>
      <w:r w:rsidRPr="00DE43AF">
        <w:rPr>
          <w:rStyle w:val="rynqvb"/>
          <w:rFonts w:ascii="Times New Roman" w:hAnsi="Times New Roman" w:cs="Times New Roman"/>
          <w:sz w:val="24"/>
          <w:szCs w:val="24"/>
        </w:rPr>
        <w:t xml:space="preserve"> Для получения максимального балла задание необходимо выполнить полностью, ответы должны быть исчерпывающими, со ссылками на литературу, с примерами и в срок.</w:t>
      </w:r>
    </w:p>
    <w:p w14:paraId="258E08EF" w14:textId="77777777" w:rsidR="002477EE" w:rsidRPr="00DE43AF" w:rsidRDefault="002477EE" w:rsidP="00C84A3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8A65AD8" w14:textId="2002EEBE" w:rsidR="00DE43AF" w:rsidRPr="00DE43AF" w:rsidRDefault="00DE43AF" w:rsidP="0050668A">
      <w:pPr>
        <w:spacing w:after="0" w:line="240" w:lineRule="auto"/>
        <w:ind w:firstLine="567"/>
        <w:jc w:val="both"/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Тема 13</w:t>
      </w:r>
      <w:r w:rsidRPr="00DE43A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0668A" w:rsidRPr="00621C69">
        <w:t xml:space="preserve">Взаимосвязь с </w:t>
      </w:r>
      <w:proofErr w:type="spellStart"/>
      <w:r w:rsidR="0050668A" w:rsidRPr="00621C69">
        <w:t>археозоологией</w:t>
      </w:r>
      <w:proofErr w:type="spellEnd"/>
      <w:r w:rsidR="0050668A" w:rsidRPr="00621C69">
        <w:t xml:space="preserve">, геологией, </w:t>
      </w:r>
      <w:proofErr w:type="spellStart"/>
      <w:r w:rsidR="0050668A" w:rsidRPr="00621C69">
        <w:t>этноархеологией</w:t>
      </w:r>
      <w:proofErr w:type="spellEnd"/>
      <w:r w:rsidR="0050668A" w:rsidRPr="00621C69">
        <w:t>. Междисциплинарные подходы.</w:t>
      </w:r>
      <w:r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2 часа</w:t>
      </w: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</w:p>
    <w:p w14:paraId="73E441CB" w14:textId="77777777" w:rsidR="00250018" w:rsidRPr="00DE43AF" w:rsidRDefault="00250018" w:rsidP="00250018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  <w:t>Методические указания:</w:t>
      </w:r>
    </w:p>
    <w:p w14:paraId="0FB7991C" w14:textId="77777777" w:rsidR="00250018" w:rsidRPr="00DE43AF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sz w:val="24"/>
          <w:szCs w:val="24"/>
        </w:rPr>
        <w:t>Оно осуществляется с использованием лекционных материалов, а также дополнительных учебников и учебных пособий, литературы и периодической печати, связанных с материальной культурой.</w:t>
      </w:r>
    </w:p>
    <w:p w14:paraId="117971BC" w14:textId="77777777" w:rsidR="00250018" w:rsidRPr="00DE43AF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</w:rPr>
        <w:t>Критерии оценки:</w:t>
      </w:r>
      <w:r w:rsidRPr="00DE43AF">
        <w:rPr>
          <w:rStyle w:val="rynqvb"/>
          <w:rFonts w:ascii="Times New Roman" w:hAnsi="Times New Roman" w:cs="Times New Roman"/>
          <w:sz w:val="24"/>
          <w:szCs w:val="24"/>
        </w:rPr>
        <w:t xml:space="preserve"> Для получения максимального балла задание необходимо выполнить полностью, ответы должны быть исчерпывающими, со ссылками на литературу, с примерами и в срок.</w:t>
      </w:r>
    </w:p>
    <w:p w14:paraId="1626EB2D" w14:textId="77777777" w:rsidR="002477EE" w:rsidRPr="00DE43AF" w:rsidRDefault="002477EE" w:rsidP="00C84A3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B4CB1BA" w14:textId="342B33F9" w:rsidR="00DE43AF" w:rsidRPr="00DE43AF" w:rsidRDefault="00DE43AF" w:rsidP="00DE43AF">
      <w:pPr>
        <w:spacing w:after="0" w:line="240" w:lineRule="auto"/>
        <w:ind w:firstLine="567"/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Тема 14</w:t>
      </w:r>
      <w:r w:rsidRPr="00DE43A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0668A" w:rsidRPr="00621C69">
        <w:t>Значение трасологии в реконструкции древних обществ</w:t>
      </w:r>
      <w:r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>. 2 часа</w:t>
      </w: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</w:p>
    <w:p w14:paraId="16BD080D" w14:textId="77777777" w:rsidR="00250018" w:rsidRPr="00DE43AF" w:rsidRDefault="00250018" w:rsidP="00250018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  <w:t>Методические указания:</w:t>
      </w:r>
    </w:p>
    <w:p w14:paraId="7B0CF35D" w14:textId="77777777" w:rsidR="00250018" w:rsidRPr="00DE43AF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sz w:val="24"/>
          <w:szCs w:val="24"/>
        </w:rPr>
        <w:t>Оно осуществляется с использованием лекционных материалов, а также дополнительных учебников и учебных пособий, литературы и периодической печати, связанных с материальной культурой.</w:t>
      </w:r>
    </w:p>
    <w:p w14:paraId="3AE12E39" w14:textId="77777777" w:rsidR="00250018" w:rsidRPr="00DE43AF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</w:rPr>
        <w:t>Критерии оценки:</w:t>
      </w:r>
      <w:r w:rsidRPr="00DE43AF">
        <w:rPr>
          <w:rStyle w:val="rynqvb"/>
          <w:rFonts w:ascii="Times New Roman" w:hAnsi="Times New Roman" w:cs="Times New Roman"/>
          <w:sz w:val="24"/>
          <w:szCs w:val="24"/>
        </w:rPr>
        <w:t xml:space="preserve"> Для получения максимального балла задание необходимо выполнить полностью, ответы должны быть исчерпывающими, со ссылками на литературу, с примерами и в срок.</w:t>
      </w:r>
    </w:p>
    <w:p w14:paraId="6BB708DC" w14:textId="77777777" w:rsidR="00250018" w:rsidRPr="00DE43AF" w:rsidRDefault="00250018" w:rsidP="00C84A3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99EB00B" w14:textId="3634D210" w:rsidR="0050668A" w:rsidRDefault="00DE43AF" w:rsidP="0025001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Тема 15</w:t>
      </w:r>
      <w:r w:rsidRPr="00DE43A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0668A" w:rsidRPr="00621C69">
        <w:rPr>
          <w:rStyle w:val="rynqvb"/>
        </w:rPr>
        <w:t xml:space="preserve">Работа </w:t>
      </w:r>
      <w:proofErr w:type="gramStart"/>
      <w:r w:rsidR="0050668A" w:rsidRPr="00621C69">
        <w:rPr>
          <w:rStyle w:val="rynqvb"/>
        </w:rPr>
        <w:t>музеях</w:t>
      </w:r>
      <w:proofErr w:type="gramEnd"/>
      <w:r w:rsidR="0050668A" w:rsidRPr="00621C69">
        <w:rPr>
          <w:rStyle w:val="rynqvb"/>
        </w:rPr>
        <w:t xml:space="preserve"> обра</w:t>
      </w:r>
      <w:r w:rsidR="0050668A">
        <w:rPr>
          <w:rStyle w:val="rynqvb"/>
        </w:rPr>
        <w:t>ботка археологических артефактами</w:t>
      </w:r>
    </w:p>
    <w:p w14:paraId="6CEAA593" w14:textId="07D4941B" w:rsidR="00250018" w:rsidRPr="00DE43AF" w:rsidRDefault="00250018" w:rsidP="00250018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  <w:t>Методические указания:</w:t>
      </w:r>
    </w:p>
    <w:p w14:paraId="67DBDD0D" w14:textId="77777777" w:rsidR="00250018" w:rsidRPr="00DE43AF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sz w:val="24"/>
          <w:szCs w:val="24"/>
        </w:rPr>
        <w:t>Оно осуществляется с использованием лекционных материалов, а также дополнительных учебников и учебных пособий, литературы и периодической печати, связанных с материальной культурой.</w:t>
      </w:r>
    </w:p>
    <w:p w14:paraId="78BC22BF" w14:textId="77777777" w:rsidR="00250018" w:rsidRPr="00DE43AF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</w:rPr>
        <w:t>Критерии оценки:</w:t>
      </w:r>
      <w:r w:rsidRPr="00DE43AF">
        <w:rPr>
          <w:rStyle w:val="rynqvb"/>
          <w:rFonts w:ascii="Times New Roman" w:hAnsi="Times New Roman" w:cs="Times New Roman"/>
          <w:sz w:val="24"/>
          <w:szCs w:val="24"/>
        </w:rPr>
        <w:t xml:space="preserve"> Для получения максимального балла задание необходимо выполнить полностью, ответы должны быть исчерпывающими, со ссылками на литературу, с примерами и в срок.</w:t>
      </w:r>
    </w:p>
    <w:p w14:paraId="198F05C4" w14:textId="5826D949" w:rsidR="00185845" w:rsidRDefault="00185845" w:rsidP="00C84A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634153E" w14:textId="77777777" w:rsidR="00B77B0B" w:rsidRDefault="00B77B0B" w:rsidP="00C84A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020C204" w14:textId="77777777" w:rsidR="0050668A" w:rsidRPr="00695B14" w:rsidRDefault="0050668A" w:rsidP="0050668A">
      <w:pPr>
        <w:rPr>
          <w:lang w:val="kk-KZ"/>
        </w:rPr>
      </w:pPr>
      <w:r w:rsidRPr="00695B14">
        <w:rPr>
          <w:b/>
          <w:bCs/>
        </w:rPr>
        <w:t xml:space="preserve">Литература: </w:t>
      </w:r>
    </w:p>
    <w:p w14:paraId="33C01A07" w14:textId="77777777" w:rsidR="0050668A" w:rsidRPr="00695B14" w:rsidRDefault="0050668A" w:rsidP="0050668A">
      <w:pPr>
        <w:pStyle w:val="a6"/>
        <w:numPr>
          <w:ilvl w:val="0"/>
          <w:numId w:val="5"/>
        </w:numPr>
        <w:tabs>
          <w:tab w:val="left" w:pos="311"/>
        </w:tabs>
        <w:spacing w:before="0" w:beforeAutospacing="0" w:after="0" w:afterAutospacing="0"/>
        <w:ind w:left="27" w:firstLine="0"/>
        <w:jc w:val="both"/>
        <w:rPr>
          <w:shd w:val="clear" w:color="auto" w:fill="FFFFFF"/>
        </w:rPr>
      </w:pPr>
      <w:r w:rsidRPr="0050668A">
        <w:rPr>
          <w:bCs/>
          <w:lang w:val="ru-RU"/>
        </w:rPr>
        <w:t>Кудрявцев А.А., Кудрявцев Е.А. Археология</w:t>
      </w:r>
      <w:r w:rsidRPr="00695B14">
        <w:rPr>
          <w:bCs/>
          <w:lang w:val="kk-KZ"/>
        </w:rPr>
        <w:t xml:space="preserve"> </w:t>
      </w:r>
      <w:r w:rsidRPr="0050668A">
        <w:rPr>
          <w:shd w:val="clear" w:color="auto" w:fill="FFFFFF"/>
          <w:lang w:val="ru-RU"/>
        </w:rPr>
        <w:t xml:space="preserve">Учебное пособие. </w:t>
      </w:r>
      <w:r w:rsidRPr="00695B14">
        <w:rPr>
          <w:rFonts w:eastAsia="Calibri"/>
          <w:lang w:val="kk-KZ"/>
        </w:rPr>
        <w:t>–</w:t>
      </w:r>
      <w:r w:rsidRPr="0050668A">
        <w:rPr>
          <w:shd w:val="clear" w:color="auto" w:fill="FFFFFF"/>
          <w:lang w:val="ru-RU"/>
        </w:rPr>
        <w:t xml:space="preserve"> Ставрополь: Изд-во СКФУ, 2017. </w:t>
      </w:r>
      <w:r w:rsidRPr="00695B14">
        <w:rPr>
          <w:shd w:val="clear" w:color="auto" w:fill="FFFFFF"/>
        </w:rPr>
        <w:t>227 с.</w:t>
      </w:r>
    </w:p>
    <w:p w14:paraId="6BB33AB5" w14:textId="77777777" w:rsidR="0050668A" w:rsidRPr="00695B14" w:rsidRDefault="0050668A" w:rsidP="0050668A">
      <w:pPr>
        <w:pStyle w:val="a6"/>
        <w:numPr>
          <w:ilvl w:val="0"/>
          <w:numId w:val="5"/>
        </w:numPr>
        <w:tabs>
          <w:tab w:val="left" w:pos="311"/>
        </w:tabs>
        <w:spacing w:before="0" w:beforeAutospacing="0" w:after="0" w:afterAutospacing="0"/>
        <w:ind w:left="27" w:firstLine="0"/>
        <w:jc w:val="both"/>
        <w:rPr>
          <w:shd w:val="clear" w:color="auto" w:fill="FFFFFF"/>
          <w:lang w:val="kk-KZ"/>
        </w:rPr>
      </w:pPr>
      <w:r w:rsidRPr="0050668A">
        <w:rPr>
          <w:bCs/>
          <w:lang w:val="ru-RU"/>
        </w:rPr>
        <w:t>Бунин Д.С. Археология. Методы археологического исследования. Классическая археология</w:t>
      </w:r>
      <w:r w:rsidRPr="00695B14">
        <w:rPr>
          <w:bCs/>
          <w:lang w:val="kk-KZ"/>
        </w:rPr>
        <w:t xml:space="preserve"> </w:t>
      </w:r>
      <w:r w:rsidRPr="0050668A">
        <w:rPr>
          <w:shd w:val="clear" w:color="auto" w:fill="FFFFFF"/>
          <w:lang w:val="ru-RU"/>
        </w:rPr>
        <w:t xml:space="preserve">Учебное пособие. Владимир: Издательство </w:t>
      </w:r>
      <w:proofErr w:type="spellStart"/>
      <w:r w:rsidRPr="0050668A">
        <w:rPr>
          <w:shd w:val="clear" w:color="auto" w:fill="FFFFFF"/>
          <w:lang w:val="ru-RU"/>
        </w:rPr>
        <w:t>ВлГУ</w:t>
      </w:r>
      <w:proofErr w:type="spellEnd"/>
      <w:r w:rsidRPr="0050668A">
        <w:rPr>
          <w:shd w:val="clear" w:color="auto" w:fill="FFFFFF"/>
          <w:lang w:val="ru-RU"/>
        </w:rPr>
        <w:t xml:space="preserve">, 2016. </w:t>
      </w:r>
      <w:r w:rsidRPr="00695B14">
        <w:rPr>
          <w:shd w:val="clear" w:color="auto" w:fill="FFFFFF"/>
        </w:rPr>
        <w:t>96 с. </w:t>
      </w:r>
    </w:p>
    <w:p w14:paraId="55E02C7C" w14:textId="77777777" w:rsidR="0050668A" w:rsidRPr="00695B14" w:rsidRDefault="0050668A" w:rsidP="0050668A">
      <w:pPr>
        <w:pStyle w:val="a6"/>
        <w:numPr>
          <w:ilvl w:val="0"/>
          <w:numId w:val="5"/>
        </w:numPr>
        <w:tabs>
          <w:tab w:val="left" w:pos="311"/>
        </w:tabs>
        <w:spacing w:before="0" w:beforeAutospacing="0" w:after="0" w:afterAutospacing="0"/>
        <w:ind w:left="27" w:firstLine="0"/>
        <w:jc w:val="both"/>
        <w:rPr>
          <w:shd w:val="clear" w:color="auto" w:fill="FFFFFF"/>
          <w:lang w:val="kk-KZ"/>
        </w:rPr>
      </w:pPr>
      <w:r w:rsidRPr="0050668A">
        <w:rPr>
          <w:rFonts w:eastAsiaTheme="minorHAnsi"/>
          <w:bCs/>
          <w:lang w:val="ru-RU"/>
        </w:rPr>
        <w:t xml:space="preserve">Семенов С. А., </w:t>
      </w:r>
      <w:proofErr w:type="spellStart"/>
      <w:r w:rsidRPr="0050668A">
        <w:rPr>
          <w:rFonts w:eastAsiaTheme="minorHAnsi"/>
          <w:bCs/>
          <w:lang w:val="ru-RU"/>
        </w:rPr>
        <w:t>Коробкова</w:t>
      </w:r>
      <w:proofErr w:type="spellEnd"/>
      <w:r w:rsidRPr="0050668A">
        <w:rPr>
          <w:rFonts w:eastAsiaTheme="minorHAnsi"/>
          <w:bCs/>
          <w:lang w:val="ru-RU"/>
        </w:rPr>
        <w:t xml:space="preserve"> Г. Ф. </w:t>
      </w:r>
      <w:r w:rsidRPr="0050668A">
        <w:rPr>
          <w:rFonts w:eastAsia="TimesNewRomanPSMT"/>
          <w:lang w:val="ru-RU"/>
        </w:rPr>
        <w:t xml:space="preserve">Технология древнейших производств. – Л.: Наука, 1983. </w:t>
      </w:r>
      <w:r w:rsidRPr="00695B14">
        <w:rPr>
          <w:rFonts w:eastAsia="TimesNewRomanPSMT"/>
        </w:rPr>
        <w:t>256 с.</w:t>
      </w:r>
    </w:p>
    <w:p w14:paraId="14177F45" w14:textId="77777777" w:rsidR="0050668A" w:rsidRPr="00695B14" w:rsidRDefault="0050668A" w:rsidP="0050668A">
      <w:pPr>
        <w:pStyle w:val="a6"/>
        <w:numPr>
          <w:ilvl w:val="0"/>
          <w:numId w:val="5"/>
        </w:numPr>
        <w:tabs>
          <w:tab w:val="left" w:pos="311"/>
        </w:tabs>
        <w:spacing w:before="0" w:beforeAutospacing="0" w:after="0" w:afterAutospacing="0"/>
        <w:ind w:left="27" w:firstLine="0"/>
        <w:jc w:val="both"/>
        <w:rPr>
          <w:shd w:val="clear" w:color="auto" w:fill="FFFFFF"/>
          <w:lang w:val="kk-KZ"/>
        </w:rPr>
      </w:pPr>
      <w:r w:rsidRPr="0050668A">
        <w:rPr>
          <w:rFonts w:eastAsiaTheme="minorHAnsi"/>
          <w:bCs/>
          <w:lang w:val="ru-RU"/>
        </w:rPr>
        <w:t>Скакун Н. Н.</w:t>
      </w:r>
      <w:r w:rsidRPr="0050668A">
        <w:rPr>
          <w:rFonts w:eastAsiaTheme="minorHAnsi"/>
          <w:b/>
          <w:bCs/>
          <w:lang w:val="ru-RU"/>
        </w:rPr>
        <w:t xml:space="preserve"> </w:t>
      </w:r>
      <w:r w:rsidRPr="0050668A">
        <w:rPr>
          <w:rFonts w:eastAsia="TimesNewRomanPSMT"/>
          <w:lang w:val="ru-RU"/>
        </w:rPr>
        <w:t xml:space="preserve">Орудия труда и хозяйство </w:t>
      </w:r>
      <w:proofErr w:type="gramStart"/>
      <w:r w:rsidRPr="0050668A">
        <w:rPr>
          <w:rFonts w:eastAsia="TimesNewRomanPSMT"/>
          <w:lang w:val="ru-RU"/>
        </w:rPr>
        <w:t>древнеземледельческих</w:t>
      </w:r>
      <w:proofErr w:type="gramEnd"/>
    </w:p>
    <w:p w14:paraId="647A34F5" w14:textId="77777777" w:rsidR="0050668A" w:rsidRPr="00695B14" w:rsidRDefault="0050668A" w:rsidP="0050668A">
      <w:pPr>
        <w:autoSpaceDE w:val="0"/>
        <w:autoSpaceDN w:val="0"/>
        <w:adjustRightInd w:val="0"/>
        <w:rPr>
          <w:rFonts w:eastAsia="TimesNewRomanPSMT"/>
        </w:rPr>
      </w:pPr>
      <w:r w:rsidRPr="00695B14">
        <w:rPr>
          <w:rFonts w:eastAsia="TimesNewRomanPSMT"/>
        </w:rPr>
        <w:t>племен Юго-Восточной Европы (по материалам культуры Варна). СПб</w:t>
      </w:r>
      <w:proofErr w:type="gramStart"/>
      <w:r w:rsidRPr="00695B14">
        <w:rPr>
          <w:rFonts w:eastAsia="TimesNewRomanPSMT"/>
        </w:rPr>
        <w:t xml:space="preserve">.: </w:t>
      </w:r>
      <w:proofErr w:type="gramEnd"/>
      <w:r w:rsidRPr="00695B14">
        <w:rPr>
          <w:rFonts w:eastAsia="TimesNewRomanPSMT"/>
        </w:rPr>
        <w:t>Нестор-история, 2006. 224 с.</w:t>
      </w:r>
    </w:p>
    <w:p w14:paraId="3F4E925D" w14:textId="77777777" w:rsidR="0050668A" w:rsidRPr="00695B14" w:rsidRDefault="0050668A" w:rsidP="0050668A">
      <w:pPr>
        <w:autoSpaceDE w:val="0"/>
        <w:autoSpaceDN w:val="0"/>
        <w:adjustRightInd w:val="0"/>
        <w:rPr>
          <w:rFonts w:eastAsia="TimesNewRomanPSMT"/>
        </w:rPr>
      </w:pPr>
      <w:hyperlink r:id="rId6" w:history="1">
        <w:r w:rsidRPr="00695B14">
          <w:rPr>
            <w:lang w:val="en-US"/>
          </w:rPr>
          <w:t>Yerzhanova</w:t>
        </w:r>
        <w:r w:rsidRPr="00695B14">
          <w:t xml:space="preserve"> </w:t>
        </w:r>
        <w:r w:rsidRPr="00695B14">
          <w:rPr>
            <w:lang w:val="en-US"/>
          </w:rPr>
          <w:t>A</w:t>
        </w:r>
        <w:r w:rsidRPr="00695B14">
          <w:t>.</w:t>
        </w:r>
      </w:hyperlink>
      <w:r w:rsidRPr="00695B14">
        <w:t xml:space="preserve">, </w:t>
      </w:r>
      <w:hyperlink r:id="rId7" w:history="1">
        <w:r w:rsidRPr="00695B14">
          <w:rPr>
            <w:lang w:val="en-US"/>
          </w:rPr>
          <w:t>Dubyagina</w:t>
        </w:r>
        <w:r w:rsidRPr="00695B14">
          <w:t xml:space="preserve"> </w:t>
        </w:r>
        <w:r w:rsidRPr="00695B14">
          <w:rPr>
            <w:lang w:val="en-US"/>
          </w:rPr>
          <w:t>Y</w:t>
        </w:r>
        <w:r w:rsidRPr="00695B14">
          <w:t>.</w:t>
        </w:r>
      </w:hyperlink>
      <w:r w:rsidRPr="00695B14">
        <w:t xml:space="preserve">, </w:t>
      </w:r>
      <w:hyperlink r:id="rId8" w:history="1">
        <w:r w:rsidRPr="00695B14">
          <w:rPr>
            <w:lang w:val="en-US"/>
          </w:rPr>
          <w:t>Goryachev</w:t>
        </w:r>
        <w:r w:rsidRPr="00695B14">
          <w:t xml:space="preserve"> </w:t>
        </w:r>
        <w:r w:rsidRPr="00695B14">
          <w:rPr>
            <w:lang w:val="en-US"/>
          </w:rPr>
          <w:t>A</w:t>
        </w:r>
        <w:r w:rsidRPr="00695B14">
          <w:t>.</w:t>
        </w:r>
      </w:hyperlink>
      <w:r w:rsidRPr="00695B14">
        <w:t xml:space="preserve"> </w:t>
      </w:r>
      <w:proofErr w:type="spellStart"/>
      <w:r w:rsidRPr="00695B14">
        <w:rPr>
          <w:lang w:val="en-US"/>
        </w:rPr>
        <w:t>Traceological</w:t>
      </w:r>
      <w:proofErr w:type="spellEnd"/>
      <w:r w:rsidRPr="00695B14">
        <w:rPr>
          <w:lang w:val="en-US"/>
        </w:rPr>
        <w:t xml:space="preserve"> and technological analysis of stone and ceramic inventory from the early Iron Age settlement </w:t>
      </w:r>
      <w:proofErr w:type="spellStart"/>
      <w:r w:rsidRPr="00695B14">
        <w:rPr>
          <w:lang w:val="en-US"/>
        </w:rPr>
        <w:t>Butakty</w:t>
      </w:r>
      <w:proofErr w:type="spellEnd"/>
      <w:r w:rsidRPr="00695B14">
        <w:rPr>
          <w:lang w:val="en-US"/>
        </w:rPr>
        <w:t xml:space="preserve">-I (Southern-Eastern Kazakhstan) </w:t>
      </w:r>
      <w:r w:rsidRPr="00695B14">
        <w:rPr>
          <w:bCs/>
          <w:i/>
          <w:iCs/>
          <w:lang w:val="en-US"/>
        </w:rPr>
        <w:t>Kazakhstan Archeology</w:t>
      </w:r>
      <w:r w:rsidRPr="00695B14">
        <w:rPr>
          <w:i/>
          <w:lang w:val="en-US"/>
        </w:rPr>
        <w:t>.</w:t>
      </w:r>
      <w:r w:rsidRPr="00695B14">
        <w:rPr>
          <w:lang w:val="en-US"/>
        </w:rPr>
        <w:t xml:space="preserve"> </w:t>
      </w:r>
      <w:r w:rsidRPr="00695B14">
        <w:t xml:space="preserve">2023, 1(19). Р. 157–176. </w:t>
      </w:r>
      <w:hyperlink r:id="rId9" w:history="1">
        <w:r w:rsidRPr="00695B14">
          <w:rPr>
            <w:color w:val="0000FF"/>
            <w:u w:val="single"/>
            <w:lang w:val="en-US"/>
          </w:rPr>
          <w:t>https</w:t>
        </w:r>
        <w:r w:rsidRPr="00695B14">
          <w:rPr>
            <w:color w:val="0000FF"/>
            <w:u w:val="single"/>
          </w:rPr>
          <w:t>://</w:t>
        </w:r>
        <w:r w:rsidRPr="00695B14">
          <w:rPr>
            <w:color w:val="0000FF"/>
            <w:u w:val="single"/>
            <w:lang w:val="en-US"/>
          </w:rPr>
          <w:t>doi</w:t>
        </w:r>
        <w:r w:rsidRPr="00695B14">
          <w:rPr>
            <w:color w:val="0000FF"/>
            <w:u w:val="single"/>
          </w:rPr>
          <w:t>.</w:t>
        </w:r>
        <w:r w:rsidRPr="00695B14">
          <w:rPr>
            <w:color w:val="0000FF"/>
            <w:u w:val="single"/>
            <w:lang w:val="en-US"/>
          </w:rPr>
          <w:t>org</w:t>
        </w:r>
        <w:r w:rsidRPr="00695B14">
          <w:rPr>
            <w:color w:val="0000FF"/>
            <w:u w:val="single"/>
          </w:rPr>
          <w:t>/10.52967/</w:t>
        </w:r>
        <w:r w:rsidRPr="00695B14">
          <w:rPr>
            <w:color w:val="0000FF"/>
            <w:u w:val="single"/>
            <w:lang w:val="en-US"/>
          </w:rPr>
          <w:t>akz</w:t>
        </w:r>
        <w:r w:rsidRPr="00695B14">
          <w:rPr>
            <w:color w:val="0000FF"/>
            <w:u w:val="single"/>
          </w:rPr>
          <w:t>2023.1.19.157.176</w:t>
        </w:r>
      </w:hyperlink>
      <w:r w:rsidRPr="00695B14">
        <w:t xml:space="preserve"> </w:t>
      </w:r>
    </w:p>
    <w:p w14:paraId="4451E130" w14:textId="77777777" w:rsidR="0050668A" w:rsidRPr="00695B14" w:rsidRDefault="0050668A" w:rsidP="0050668A">
      <w:pPr>
        <w:autoSpaceDE w:val="0"/>
        <w:autoSpaceDN w:val="0"/>
        <w:adjustRightInd w:val="0"/>
        <w:jc w:val="both"/>
        <w:rPr>
          <w:rFonts w:eastAsia="TimesNewRomanPSMT"/>
        </w:rPr>
      </w:pPr>
      <w:proofErr w:type="spellStart"/>
      <w:r w:rsidRPr="00695B14">
        <w:rPr>
          <w:bCs/>
        </w:rPr>
        <w:t>Хлопачев</w:t>
      </w:r>
      <w:proofErr w:type="spellEnd"/>
      <w:r w:rsidRPr="00695B14">
        <w:rPr>
          <w:bCs/>
        </w:rPr>
        <w:t xml:space="preserve"> Г. А., Гиря Е. Ю. </w:t>
      </w:r>
      <w:r w:rsidRPr="00695B14">
        <w:rPr>
          <w:rFonts w:eastAsia="TimesNewRomanPSMT"/>
        </w:rPr>
        <w:t>Секреты древних косторезов Восточной Европы и Сибири: приемы обработки бивня мамонта и рога северного оленя в каменном веке (по археологическим и экспериментальным данным). СПб</w:t>
      </w:r>
      <w:proofErr w:type="gramStart"/>
      <w:r w:rsidRPr="00695B14">
        <w:rPr>
          <w:rFonts w:eastAsia="TimesNewRomanPSMT"/>
        </w:rPr>
        <w:t xml:space="preserve">.: </w:t>
      </w:r>
      <w:proofErr w:type="gramEnd"/>
      <w:r w:rsidRPr="00695B14">
        <w:rPr>
          <w:rFonts w:eastAsia="TimesNewRomanPSMT"/>
        </w:rPr>
        <w:t>Наука, 2010. 44 с.</w:t>
      </w:r>
    </w:p>
    <w:p w14:paraId="1438BB64" w14:textId="77777777" w:rsidR="0050668A" w:rsidRPr="00695B14" w:rsidRDefault="0050668A" w:rsidP="0050668A">
      <w:pPr>
        <w:autoSpaceDE w:val="0"/>
        <w:autoSpaceDN w:val="0"/>
        <w:adjustRightInd w:val="0"/>
        <w:jc w:val="both"/>
        <w:rPr>
          <w:rFonts w:eastAsia="TimesNewRomanPSMT"/>
        </w:rPr>
      </w:pPr>
      <w:proofErr w:type="spellStart"/>
      <w:r w:rsidRPr="00695B14">
        <w:rPr>
          <w:bCs/>
        </w:rPr>
        <w:t>Хоанг</w:t>
      </w:r>
      <w:proofErr w:type="spellEnd"/>
      <w:r w:rsidRPr="00695B14">
        <w:rPr>
          <w:bCs/>
        </w:rPr>
        <w:t xml:space="preserve"> </w:t>
      </w:r>
      <w:proofErr w:type="spellStart"/>
      <w:r w:rsidRPr="00695B14">
        <w:rPr>
          <w:bCs/>
        </w:rPr>
        <w:t>ван</w:t>
      </w:r>
      <w:proofErr w:type="spellEnd"/>
      <w:r w:rsidRPr="00695B14">
        <w:rPr>
          <w:bCs/>
        </w:rPr>
        <w:t xml:space="preserve"> </w:t>
      </w:r>
      <w:proofErr w:type="spellStart"/>
      <w:r w:rsidRPr="00695B14">
        <w:rPr>
          <w:bCs/>
        </w:rPr>
        <w:t>Кхоан</w:t>
      </w:r>
      <w:proofErr w:type="spellEnd"/>
      <w:r w:rsidRPr="00695B14">
        <w:rPr>
          <w:bCs/>
        </w:rPr>
        <w:t xml:space="preserve">. </w:t>
      </w:r>
      <w:r w:rsidRPr="00695B14">
        <w:rPr>
          <w:rFonts w:eastAsia="TimesNewRomanPSMT"/>
        </w:rPr>
        <w:t>Технология изготовления железных и стальных орудий труда Южной Сибири (VII в. до н. э. – XII в. н. э.) // Советская археология. 1974. № 4. С. 110–124.</w:t>
      </w:r>
    </w:p>
    <w:p w14:paraId="5F79B3B5" w14:textId="77777777" w:rsidR="0050668A" w:rsidRPr="00E907AF" w:rsidRDefault="0050668A" w:rsidP="0050668A">
      <w:pPr>
        <w:autoSpaceDE w:val="0"/>
        <w:autoSpaceDN w:val="0"/>
        <w:adjustRightInd w:val="0"/>
        <w:rPr>
          <w:rFonts w:eastAsia="TimesNewRomanPSMT"/>
          <w:lang w:val="en-US"/>
        </w:rPr>
      </w:pPr>
      <w:proofErr w:type="spellStart"/>
      <w:r w:rsidRPr="00695B14">
        <w:rPr>
          <w:bCs/>
        </w:rPr>
        <w:t>Шалаболинская</w:t>
      </w:r>
      <w:proofErr w:type="spellEnd"/>
      <w:r w:rsidRPr="00695B14">
        <w:rPr>
          <w:bCs/>
        </w:rPr>
        <w:t xml:space="preserve"> </w:t>
      </w:r>
      <w:proofErr w:type="spellStart"/>
      <w:r w:rsidRPr="00695B14">
        <w:rPr>
          <w:bCs/>
        </w:rPr>
        <w:t>писаница</w:t>
      </w:r>
      <w:proofErr w:type="spellEnd"/>
      <w:r w:rsidRPr="00695B14">
        <w:rPr>
          <w:bCs/>
        </w:rPr>
        <w:t xml:space="preserve">: </w:t>
      </w:r>
      <w:r w:rsidRPr="00695B14">
        <w:rPr>
          <w:rFonts w:eastAsia="TimesNewRomanPSMT"/>
        </w:rPr>
        <w:t xml:space="preserve">опыт </w:t>
      </w:r>
      <w:proofErr w:type="spellStart"/>
      <w:r w:rsidRPr="00695B14">
        <w:rPr>
          <w:rFonts w:eastAsia="TimesNewRomanPSMT"/>
        </w:rPr>
        <w:t>трасологического</w:t>
      </w:r>
      <w:proofErr w:type="spellEnd"/>
      <w:r w:rsidRPr="00695B14">
        <w:rPr>
          <w:rFonts w:eastAsia="TimesNewRomanPSMT"/>
        </w:rPr>
        <w:t xml:space="preserve"> исследования/ Е. Ю. Гиря, Н. И. Дроздов, Е. Г. </w:t>
      </w:r>
      <w:proofErr w:type="spellStart"/>
      <w:r w:rsidRPr="00695B14">
        <w:rPr>
          <w:rFonts w:eastAsia="TimesNewRomanPSMT"/>
        </w:rPr>
        <w:t>Дэвлет</w:t>
      </w:r>
      <w:proofErr w:type="spellEnd"/>
      <w:r w:rsidRPr="00695B14">
        <w:rPr>
          <w:rFonts w:eastAsia="TimesNewRomanPSMT"/>
        </w:rPr>
        <w:t xml:space="preserve"> и др. // </w:t>
      </w:r>
      <w:proofErr w:type="spellStart"/>
      <w:r w:rsidRPr="00695B14">
        <w:rPr>
          <w:rFonts w:eastAsia="TimesNewRomanPSMT"/>
        </w:rPr>
        <w:t>Вестн</w:t>
      </w:r>
      <w:proofErr w:type="spellEnd"/>
      <w:r w:rsidRPr="00695B14">
        <w:rPr>
          <w:rFonts w:eastAsia="TimesNewRomanPSMT"/>
        </w:rPr>
        <w:t xml:space="preserve">. </w:t>
      </w:r>
      <w:proofErr w:type="spellStart"/>
      <w:r w:rsidRPr="00695B14">
        <w:rPr>
          <w:rFonts w:eastAsia="TimesNewRomanPSMT"/>
        </w:rPr>
        <w:t>Краснояр</w:t>
      </w:r>
      <w:proofErr w:type="spellEnd"/>
      <w:r w:rsidRPr="00E907AF">
        <w:rPr>
          <w:rFonts w:eastAsia="TimesNewRomanPSMT"/>
          <w:lang w:val="en-US"/>
        </w:rPr>
        <w:t xml:space="preserve">. </w:t>
      </w:r>
      <w:proofErr w:type="spellStart"/>
      <w:r w:rsidRPr="00695B14">
        <w:rPr>
          <w:rFonts w:eastAsia="TimesNewRomanPSMT"/>
        </w:rPr>
        <w:t>гос</w:t>
      </w:r>
      <w:proofErr w:type="spellEnd"/>
      <w:r w:rsidRPr="00E907AF">
        <w:rPr>
          <w:rFonts w:eastAsia="TimesNewRomanPSMT"/>
          <w:lang w:val="en-US"/>
        </w:rPr>
        <w:t xml:space="preserve">. </w:t>
      </w:r>
      <w:proofErr w:type="spellStart"/>
      <w:r w:rsidRPr="00695B14">
        <w:rPr>
          <w:rFonts w:eastAsia="TimesNewRomanPSMT"/>
        </w:rPr>
        <w:t>ун</w:t>
      </w:r>
      <w:proofErr w:type="spellEnd"/>
      <w:r w:rsidRPr="00E907AF">
        <w:rPr>
          <w:rFonts w:eastAsia="TimesNewRomanPSMT"/>
          <w:lang w:val="en-US"/>
        </w:rPr>
        <w:t>-</w:t>
      </w:r>
      <w:r w:rsidRPr="00695B14">
        <w:rPr>
          <w:rFonts w:eastAsia="TimesNewRomanPSMT"/>
        </w:rPr>
        <w:t>та</w:t>
      </w:r>
      <w:r w:rsidRPr="00E907AF">
        <w:rPr>
          <w:rFonts w:eastAsia="TimesNewRomanPSMT"/>
          <w:lang w:val="en-US"/>
        </w:rPr>
        <w:t xml:space="preserve"> </w:t>
      </w:r>
      <w:r w:rsidRPr="00695B14">
        <w:rPr>
          <w:rFonts w:eastAsia="TimesNewRomanPSMT"/>
        </w:rPr>
        <w:t>им</w:t>
      </w:r>
      <w:r w:rsidRPr="00E907AF">
        <w:rPr>
          <w:rFonts w:eastAsia="TimesNewRomanPSMT"/>
          <w:lang w:val="en-US"/>
        </w:rPr>
        <w:t xml:space="preserve">. </w:t>
      </w:r>
      <w:r w:rsidRPr="00695B14">
        <w:rPr>
          <w:rFonts w:eastAsia="TimesNewRomanPSMT"/>
        </w:rPr>
        <w:t>В</w:t>
      </w:r>
      <w:r w:rsidRPr="00E907AF">
        <w:rPr>
          <w:rFonts w:eastAsia="TimesNewRomanPSMT"/>
          <w:lang w:val="en-US"/>
        </w:rPr>
        <w:t xml:space="preserve">. </w:t>
      </w:r>
      <w:r w:rsidRPr="00695B14">
        <w:rPr>
          <w:rFonts w:eastAsia="TimesNewRomanPSMT"/>
        </w:rPr>
        <w:t>П</w:t>
      </w:r>
      <w:r w:rsidRPr="00E907AF">
        <w:rPr>
          <w:rFonts w:eastAsia="TimesNewRomanPSMT"/>
          <w:lang w:val="en-US"/>
        </w:rPr>
        <w:t xml:space="preserve">. </w:t>
      </w:r>
      <w:r w:rsidRPr="00695B14">
        <w:rPr>
          <w:rFonts w:eastAsia="TimesNewRomanPSMT"/>
        </w:rPr>
        <w:t>Астафьева</w:t>
      </w:r>
      <w:r w:rsidRPr="00E907AF">
        <w:rPr>
          <w:rFonts w:eastAsia="TimesNewRomanPSMT"/>
          <w:lang w:val="en-US"/>
        </w:rPr>
        <w:t xml:space="preserve">.  2012. №1 (19). </w:t>
      </w:r>
      <w:r w:rsidRPr="00695B14">
        <w:rPr>
          <w:rFonts w:eastAsia="TimesNewRomanPSMT"/>
        </w:rPr>
        <w:t>С</w:t>
      </w:r>
      <w:r w:rsidRPr="00E907AF">
        <w:rPr>
          <w:rFonts w:eastAsia="TimesNewRomanPSMT"/>
          <w:lang w:val="en-US"/>
        </w:rPr>
        <w:t>. 308–330.</w:t>
      </w:r>
    </w:p>
    <w:p w14:paraId="5AF0126D" w14:textId="77777777" w:rsidR="0050668A" w:rsidRPr="00695B14" w:rsidRDefault="0050668A" w:rsidP="0050668A">
      <w:pPr>
        <w:jc w:val="both"/>
      </w:pPr>
      <w:proofErr w:type="spellStart"/>
      <w:r w:rsidRPr="00695B14">
        <w:rPr>
          <w:lang w:val="en-US"/>
        </w:rPr>
        <w:t>Zeder</w:t>
      </w:r>
      <w:proofErr w:type="spellEnd"/>
      <w:r w:rsidRPr="00695B14">
        <w:rPr>
          <w:lang w:val="en-US"/>
        </w:rPr>
        <w:t xml:space="preserve"> M.A., </w:t>
      </w:r>
      <w:proofErr w:type="spellStart"/>
      <w:r w:rsidRPr="00695B14">
        <w:rPr>
          <w:lang w:val="en-US"/>
        </w:rPr>
        <w:t>Pilaar</w:t>
      </w:r>
      <w:proofErr w:type="spellEnd"/>
      <w:r w:rsidRPr="00695B14">
        <w:rPr>
          <w:lang w:val="en-US"/>
        </w:rPr>
        <w:t xml:space="preserve"> S.E. Assessing the reliability of criteria used to identify mandibles and mandibular teeth in sheep, </w:t>
      </w:r>
      <w:proofErr w:type="spellStart"/>
      <w:r w:rsidRPr="00695B14">
        <w:rPr>
          <w:lang w:val="en-US"/>
        </w:rPr>
        <w:t>Ovis</w:t>
      </w:r>
      <w:proofErr w:type="spellEnd"/>
      <w:r w:rsidRPr="00695B14">
        <w:rPr>
          <w:lang w:val="en-US"/>
        </w:rPr>
        <w:t xml:space="preserve">, and Goats, Capra. </w:t>
      </w:r>
      <w:proofErr w:type="gramStart"/>
      <w:r w:rsidRPr="00695B14">
        <w:rPr>
          <w:lang w:val="en-US"/>
        </w:rPr>
        <w:t>JAS</w:t>
      </w:r>
      <w:r w:rsidRPr="00695B14">
        <w:t>.</w:t>
      </w:r>
      <w:proofErr w:type="gramEnd"/>
      <w:r w:rsidRPr="00695B14">
        <w:t xml:space="preserve"> 2010. </w:t>
      </w:r>
      <w:proofErr w:type="spellStart"/>
      <w:r w:rsidRPr="00695B14">
        <w:t>Vol</w:t>
      </w:r>
      <w:proofErr w:type="spellEnd"/>
      <w:r w:rsidRPr="00695B14">
        <w:t xml:space="preserve">. 37. </w:t>
      </w:r>
      <w:proofErr w:type="spellStart"/>
      <w:r w:rsidRPr="00695B14">
        <w:t>Iss</w:t>
      </w:r>
      <w:proofErr w:type="spellEnd"/>
      <w:r w:rsidRPr="00695B14">
        <w:t>. 2. P. 225–242.</w:t>
      </w:r>
    </w:p>
    <w:p w14:paraId="46FFBA1C" w14:textId="77777777" w:rsidR="0050668A" w:rsidRPr="00695B14" w:rsidRDefault="0050668A" w:rsidP="0050668A">
      <w:pPr>
        <w:pStyle w:val="a3"/>
        <w:widowControl w:val="0"/>
        <w:tabs>
          <w:tab w:val="left" w:pos="993"/>
          <w:tab w:val="left" w:pos="3024"/>
          <w:tab w:val="left" w:pos="4250"/>
          <w:tab w:val="left" w:pos="4615"/>
          <w:tab w:val="left" w:pos="6832"/>
          <w:tab w:val="left" w:pos="8298"/>
          <w:tab w:val="left" w:pos="9390"/>
        </w:tabs>
        <w:autoSpaceDE w:val="0"/>
        <w:autoSpaceDN w:val="0"/>
        <w:ind w:left="0" w:right="109"/>
        <w:jc w:val="both"/>
      </w:pPr>
      <w:proofErr w:type="spellStart"/>
      <w:r w:rsidRPr="00695B14">
        <w:t>Ержанова</w:t>
      </w:r>
      <w:proofErr w:type="spellEnd"/>
      <w:r w:rsidRPr="00695B14">
        <w:t xml:space="preserve"> А.Е., Горячев А.А., </w:t>
      </w:r>
      <w:proofErr w:type="spellStart"/>
      <w:r w:rsidRPr="00695B14">
        <w:t>Фрачетти</w:t>
      </w:r>
      <w:proofErr w:type="spellEnd"/>
      <w:r w:rsidRPr="00695B14">
        <w:t xml:space="preserve"> М.Д., Чернов М.А. Об изготовлении и функциональном назначении каменных пестов из поселений эпохи бронзы и случайных находок на территории </w:t>
      </w:r>
      <w:proofErr w:type="spellStart"/>
      <w:r w:rsidRPr="00695B14">
        <w:t>Жетысу</w:t>
      </w:r>
      <w:proofErr w:type="spellEnd"/>
      <w:r w:rsidRPr="00695B14">
        <w:t xml:space="preserve"> (Юго-Восточный Казахстан). </w:t>
      </w:r>
      <w:r w:rsidRPr="00695B14">
        <w:rPr>
          <w:i/>
        </w:rPr>
        <w:t>МАИАСП (Материалы по археологии и истории античного и средневекового Причерноморья).</w:t>
      </w:r>
      <w:r w:rsidRPr="00695B14">
        <w:t xml:space="preserve"> 2024. </w:t>
      </w:r>
      <w:r w:rsidRPr="00695B14">
        <w:rPr>
          <w:i/>
        </w:rPr>
        <w:t>№ 16</w:t>
      </w:r>
      <w:r w:rsidRPr="00695B14">
        <w:t>. С. 37-55</w:t>
      </w:r>
    </w:p>
    <w:p w14:paraId="5B93AE32" w14:textId="77777777" w:rsidR="0050668A" w:rsidRPr="00695B14" w:rsidRDefault="0050668A" w:rsidP="0050668A">
      <w:pPr>
        <w:tabs>
          <w:tab w:val="left" w:pos="0"/>
        </w:tabs>
        <w:autoSpaceDE w:val="0"/>
        <w:autoSpaceDN w:val="0"/>
        <w:adjustRightInd w:val="0"/>
        <w:contextualSpacing/>
        <w:jc w:val="both"/>
      </w:pPr>
      <w:r w:rsidRPr="00695B14">
        <w:rPr>
          <w:lang w:val="kk-KZ"/>
        </w:rPr>
        <w:t xml:space="preserve">Ермолаева А.С., Ержанова А.Е., Шагирбаев М., Дубягина Е. В. </w:t>
      </w:r>
      <w:r w:rsidRPr="00695B14">
        <w:rPr>
          <w:rFonts w:eastAsia="TimesNewRomanPS-BoldMT"/>
          <w:bCs/>
        </w:rPr>
        <w:t>Серектас-2 – зимовка скотоводов переходного периода от финальной бронзы к раннему железу (</w:t>
      </w:r>
      <w:proofErr w:type="spellStart"/>
      <w:r w:rsidRPr="00695B14">
        <w:rPr>
          <w:rFonts w:eastAsia="TimesNewRomanPS-BoldMT"/>
          <w:bCs/>
        </w:rPr>
        <w:t>Жетысу</w:t>
      </w:r>
      <w:proofErr w:type="spellEnd"/>
      <w:r w:rsidRPr="00695B14">
        <w:rPr>
          <w:rFonts w:eastAsia="TimesNewRomanPS-BoldMT"/>
          <w:bCs/>
        </w:rPr>
        <w:t>)</w:t>
      </w:r>
      <w:r w:rsidRPr="00695B14">
        <w:t xml:space="preserve"> </w:t>
      </w:r>
      <w:r w:rsidRPr="00695B14">
        <w:rPr>
          <w:i/>
        </w:rPr>
        <w:t>Археология Казахстана (</w:t>
      </w:r>
      <w:r w:rsidRPr="00695B14">
        <w:rPr>
          <w:i/>
          <w:lang w:val="kk-KZ"/>
        </w:rPr>
        <w:t>Қазақстан археологиясы</w:t>
      </w:r>
      <w:r w:rsidRPr="00695B14">
        <w:rPr>
          <w:i/>
        </w:rPr>
        <w:t>)</w:t>
      </w:r>
      <w:r w:rsidRPr="00695B14">
        <w:t xml:space="preserve"> 2 (24), 2024. С. 176-199.</w:t>
      </w:r>
    </w:p>
    <w:p w14:paraId="4B8E8ED4" w14:textId="77777777" w:rsidR="0050668A" w:rsidRPr="00695B14" w:rsidRDefault="0050668A" w:rsidP="0050668A">
      <w:pPr>
        <w:rPr>
          <w:rStyle w:val="rynqvb"/>
          <w:lang w:val="kk-KZ"/>
        </w:rPr>
      </w:pPr>
      <w:r w:rsidRPr="00695B14">
        <w:rPr>
          <w:rStyle w:val="rynqvb"/>
        </w:rPr>
        <w:t xml:space="preserve">Исследовательская инфраструктура </w:t>
      </w:r>
    </w:p>
    <w:p w14:paraId="370A2C9D" w14:textId="77777777" w:rsidR="0050668A" w:rsidRPr="00695B14" w:rsidRDefault="0050668A" w:rsidP="0050668A">
      <w:pPr>
        <w:rPr>
          <w:rStyle w:val="rynqvb"/>
          <w:lang w:val="kk-KZ"/>
        </w:rPr>
      </w:pPr>
      <w:r w:rsidRPr="00695B14">
        <w:rPr>
          <w:rStyle w:val="rynqvb"/>
        </w:rPr>
        <w:t>1. Орда Науки, А.Х.</w:t>
      </w:r>
      <w:r w:rsidRPr="00695B14">
        <w:rPr>
          <w:rStyle w:val="hwtze"/>
        </w:rPr>
        <w:t xml:space="preserve"> </w:t>
      </w:r>
      <w:r w:rsidRPr="00695B14">
        <w:rPr>
          <w:rStyle w:val="rynqvb"/>
        </w:rPr>
        <w:t xml:space="preserve">Институт археологии имени </w:t>
      </w:r>
      <w:proofErr w:type="spellStart"/>
      <w:r w:rsidRPr="00695B14">
        <w:rPr>
          <w:rStyle w:val="rynqvb"/>
        </w:rPr>
        <w:t>Маргулана</w:t>
      </w:r>
      <w:proofErr w:type="spellEnd"/>
      <w:r w:rsidRPr="00695B14">
        <w:rPr>
          <w:rStyle w:val="rynqvb"/>
        </w:rPr>
        <w:t xml:space="preserve"> </w:t>
      </w:r>
    </w:p>
    <w:p w14:paraId="1C5E5575" w14:textId="77777777" w:rsidR="0050668A" w:rsidRPr="00695B14" w:rsidRDefault="0050668A" w:rsidP="0050668A">
      <w:pPr>
        <w:rPr>
          <w:rStyle w:val="rynqvb"/>
          <w:lang w:val="kk-KZ"/>
        </w:rPr>
      </w:pPr>
      <w:r w:rsidRPr="00695B14">
        <w:rPr>
          <w:rStyle w:val="rynqvb"/>
        </w:rPr>
        <w:t xml:space="preserve">2. Лаборатория археологических технологий </w:t>
      </w:r>
    </w:p>
    <w:p w14:paraId="6A013BD9" w14:textId="77777777" w:rsidR="0050668A" w:rsidRPr="00695B14" w:rsidRDefault="0050668A" w:rsidP="0050668A">
      <w:pPr>
        <w:rPr>
          <w:rStyle w:val="rynqvb"/>
          <w:lang w:val="kk-KZ"/>
        </w:rPr>
      </w:pPr>
      <w:r w:rsidRPr="00695B14">
        <w:rPr>
          <w:rStyle w:val="rynqvb"/>
        </w:rPr>
        <w:t xml:space="preserve">Профессиональная научная база данных информации </w:t>
      </w:r>
    </w:p>
    <w:p w14:paraId="4C61E593" w14:textId="77777777" w:rsidR="0050668A" w:rsidRPr="00695B14" w:rsidRDefault="0050668A" w:rsidP="0050668A">
      <w:pPr>
        <w:rPr>
          <w:rStyle w:val="rynqvb"/>
          <w:lang w:val="kk-KZ"/>
        </w:rPr>
      </w:pPr>
      <w:r w:rsidRPr="00695B14">
        <w:rPr>
          <w:rStyle w:val="rynqvb"/>
        </w:rPr>
        <w:t xml:space="preserve">1. Интернет и цифровые фотографии </w:t>
      </w:r>
    </w:p>
    <w:p w14:paraId="62B107E6" w14:textId="77777777" w:rsidR="0050668A" w:rsidRPr="00695B14" w:rsidRDefault="0050668A" w:rsidP="0050668A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695B14">
        <w:rPr>
          <w:b/>
        </w:rPr>
        <w:t>Интернет ресурсы:</w:t>
      </w:r>
    </w:p>
    <w:p w14:paraId="3C88F80B" w14:textId="77777777" w:rsidR="0050668A" w:rsidRPr="00695B14" w:rsidRDefault="0050668A" w:rsidP="0050668A">
      <w:pPr>
        <w:pBdr>
          <w:top w:val="nil"/>
          <w:left w:val="nil"/>
          <w:bottom w:val="nil"/>
          <w:right w:val="nil"/>
          <w:between w:val="nil"/>
        </w:pBdr>
        <w:rPr>
          <w:rStyle w:val="a8"/>
          <w:shd w:val="clear" w:color="auto" w:fill="FFFFFF"/>
          <w:lang w:val="kk-KZ"/>
        </w:rPr>
      </w:pPr>
      <w:r w:rsidRPr="00695B14">
        <w:rPr>
          <w:lang w:val="kk-KZ"/>
        </w:rPr>
        <w:t xml:space="preserve">1. </w:t>
      </w:r>
      <w:r w:rsidRPr="00695B14">
        <w:fldChar w:fldCharType="begin"/>
      </w:r>
      <w:r w:rsidRPr="00695B14">
        <w:instrText xml:space="preserve"> HYPERLINK "http://elibrary.kaznu.kz/ru" </w:instrText>
      </w:r>
      <w:r w:rsidRPr="00695B14">
        <w:fldChar w:fldCharType="separate"/>
      </w:r>
      <w:r w:rsidRPr="00695B14">
        <w:rPr>
          <w:rStyle w:val="a8"/>
          <w:shd w:val="clear" w:color="auto" w:fill="FFFFFF"/>
          <w:lang w:val="kk-KZ"/>
        </w:rPr>
        <w:t>http://elibrary.kaznu.kz/ru</w:t>
      </w:r>
      <w:r w:rsidRPr="00695B14">
        <w:rPr>
          <w:rStyle w:val="a8"/>
          <w:shd w:val="clear" w:color="auto" w:fill="FFFFFF"/>
          <w:lang w:val="kk-KZ"/>
        </w:rPr>
        <w:fldChar w:fldCharType="end"/>
      </w:r>
    </w:p>
    <w:p w14:paraId="6DA090A4" w14:textId="77777777" w:rsidR="0050668A" w:rsidRPr="00695B14" w:rsidRDefault="0050668A" w:rsidP="0050668A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lang w:val="kk-KZ"/>
        </w:rPr>
      </w:pPr>
      <w:r w:rsidRPr="00695B14">
        <w:rPr>
          <w:color w:val="000000" w:themeColor="text1"/>
          <w:lang w:val="kk-KZ"/>
        </w:rPr>
        <w:t>2. http://arheology.kz/</w:t>
      </w:r>
    </w:p>
    <w:p w14:paraId="43D9CAD4" w14:textId="77777777" w:rsidR="0050668A" w:rsidRPr="00695B14" w:rsidRDefault="0050668A" w:rsidP="0050668A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lang w:val="kk-KZ"/>
        </w:rPr>
      </w:pPr>
      <w:r w:rsidRPr="00695B14">
        <w:rPr>
          <w:color w:val="000000" w:themeColor="text1"/>
          <w:lang w:val="kk-KZ"/>
        </w:rPr>
        <w:t>3. https://www.twirpx.com/</w:t>
      </w:r>
    </w:p>
    <w:p w14:paraId="15470C8C" w14:textId="77777777" w:rsidR="0050668A" w:rsidRPr="00695B14" w:rsidRDefault="0050668A" w:rsidP="0050668A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lang w:val="kk-KZ"/>
        </w:rPr>
      </w:pPr>
      <w:r w:rsidRPr="00695B14">
        <w:rPr>
          <w:color w:val="000000" w:themeColor="text1"/>
          <w:lang w:val="kk-KZ"/>
        </w:rPr>
        <w:t>4. https://www.academia.edu/</w:t>
      </w:r>
    </w:p>
    <w:p w14:paraId="61B90F0E" w14:textId="77777777" w:rsidR="0050668A" w:rsidRPr="00695B14" w:rsidRDefault="0050668A" w:rsidP="0050668A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lang w:val="kk-KZ"/>
        </w:rPr>
      </w:pPr>
      <w:r w:rsidRPr="00695B14">
        <w:rPr>
          <w:color w:val="000000" w:themeColor="text1"/>
          <w:lang w:val="kk-KZ"/>
        </w:rPr>
        <w:t>5.</w:t>
      </w:r>
      <w:r w:rsidRPr="00695B14">
        <w:rPr>
          <w:lang w:val="kk-KZ"/>
        </w:rPr>
        <w:t xml:space="preserve"> </w:t>
      </w:r>
      <w:r w:rsidRPr="00695B14">
        <w:fldChar w:fldCharType="begin"/>
      </w:r>
      <w:r w:rsidRPr="00695B14">
        <w:rPr>
          <w:lang w:val="kk-KZ"/>
        </w:rPr>
        <w:instrText xml:space="preserve"> HYPERLINK "https://www.elibrary.ru/defaultx.asp" </w:instrText>
      </w:r>
      <w:r w:rsidRPr="00695B14">
        <w:fldChar w:fldCharType="separate"/>
      </w:r>
      <w:r w:rsidRPr="00695B14">
        <w:rPr>
          <w:rStyle w:val="a8"/>
          <w:lang w:val="kk-KZ"/>
        </w:rPr>
        <w:t>https://www.elibrary.ru/defaultx.asp</w:t>
      </w:r>
      <w:r w:rsidRPr="00695B14">
        <w:rPr>
          <w:rStyle w:val="a8"/>
          <w:lang w:val="kk-KZ"/>
        </w:rPr>
        <w:fldChar w:fldCharType="end"/>
      </w:r>
    </w:p>
    <w:p w14:paraId="433F7EE4" w14:textId="6012CAF6" w:rsidR="00393101" w:rsidRDefault="0050668A" w:rsidP="0050668A">
      <w:pPr>
        <w:spacing w:after="0" w:line="240" w:lineRule="auto"/>
        <w:ind w:firstLine="567"/>
        <w:jc w:val="both"/>
        <w:rPr>
          <w:color w:val="000000" w:themeColor="text1"/>
          <w:lang w:val="kk-KZ"/>
        </w:rPr>
      </w:pPr>
      <w:r w:rsidRPr="00695B14">
        <w:rPr>
          <w:color w:val="000000" w:themeColor="text1"/>
          <w:lang w:val="kk-KZ"/>
        </w:rPr>
        <w:t xml:space="preserve">6. </w:t>
      </w:r>
      <w:r>
        <w:rPr>
          <w:color w:val="000000" w:themeColor="text1"/>
          <w:lang w:val="kk-KZ"/>
        </w:rPr>
        <w:fldChar w:fldCharType="begin"/>
      </w:r>
      <w:r>
        <w:rPr>
          <w:color w:val="000000" w:themeColor="text1"/>
          <w:lang w:val="kk-KZ"/>
        </w:rPr>
        <w:instrText xml:space="preserve"> HYPERLINK "</w:instrText>
      </w:r>
      <w:r w:rsidRPr="00695B14">
        <w:rPr>
          <w:color w:val="000000" w:themeColor="text1"/>
          <w:lang w:val="kk-KZ"/>
        </w:rPr>
        <w:instrText>http://kronk.spb.ru/library.htm</w:instrText>
      </w:r>
      <w:r>
        <w:rPr>
          <w:color w:val="000000" w:themeColor="text1"/>
          <w:lang w:val="kk-KZ"/>
        </w:rPr>
        <w:instrText xml:space="preserve">" </w:instrText>
      </w:r>
      <w:r>
        <w:rPr>
          <w:color w:val="000000" w:themeColor="text1"/>
          <w:lang w:val="kk-KZ"/>
        </w:rPr>
        <w:fldChar w:fldCharType="separate"/>
      </w:r>
      <w:r w:rsidRPr="005E1A0D">
        <w:rPr>
          <w:rStyle w:val="a8"/>
          <w:rFonts w:cstheme="minorBidi"/>
          <w:lang w:val="kk-KZ"/>
        </w:rPr>
        <w:t>http://kronk.spb.ru/library.htm</w:t>
      </w:r>
      <w:r>
        <w:rPr>
          <w:color w:val="000000" w:themeColor="text1"/>
          <w:lang w:val="kk-KZ"/>
        </w:rPr>
        <w:fldChar w:fldCharType="end"/>
      </w:r>
    </w:p>
    <w:p w14:paraId="343D3783" w14:textId="77777777" w:rsidR="0050668A" w:rsidRDefault="0050668A" w:rsidP="0050668A">
      <w:pPr>
        <w:spacing w:after="0" w:line="240" w:lineRule="auto"/>
        <w:ind w:firstLine="567"/>
        <w:jc w:val="both"/>
        <w:rPr>
          <w:color w:val="000000" w:themeColor="text1"/>
          <w:lang w:val="kk-KZ"/>
        </w:rPr>
      </w:pPr>
    </w:p>
    <w:p w14:paraId="4C01312F" w14:textId="77777777" w:rsidR="0050668A" w:rsidRDefault="0050668A" w:rsidP="0050668A">
      <w:pPr>
        <w:spacing w:after="0" w:line="240" w:lineRule="auto"/>
        <w:ind w:firstLine="567"/>
        <w:jc w:val="both"/>
        <w:rPr>
          <w:color w:val="000000" w:themeColor="text1"/>
          <w:lang w:val="kk-KZ"/>
        </w:rPr>
      </w:pPr>
    </w:p>
    <w:p w14:paraId="64C8AE8A" w14:textId="77777777" w:rsidR="0050668A" w:rsidRDefault="0050668A" w:rsidP="0050668A">
      <w:pPr>
        <w:spacing w:after="0" w:line="240" w:lineRule="auto"/>
        <w:ind w:firstLine="567"/>
        <w:jc w:val="both"/>
        <w:rPr>
          <w:color w:val="000000" w:themeColor="text1"/>
          <w:lang w:val="kk-KZ"/>
        </w:rPr>
      </w:pPr>
    </w:p>
    <w:p w14:paraId="01DCD581" w14:textId="77777777" w:rsidR="0050668A" w:rsidRDefault="0050668A" w:rsidP="0050668A">
      <w:pPr>
        <w:spacing w:after="0" w:line="240" w:lineRule="auto"/>
        <w:ind w:firstLine="567"/>
        <w:jc w:val="both"/>
        <w:rPr>
          <w:color w:val="000000" w:themeColor="text1"/>
          <w:lang w:val="kk-KZ"/>
        </w:rPr>
      </w:pPr>
    </w:p>
    <w:p w14:paraId="0FF76286" w14:textId="77777777" w:rsidR="0050668A" w:rsidRDefault="0050668A" w:rsidP="0050668A">
      <w:pPr>
        <w:spacing w:after="0" w:line="240" w:lineRule="auto"/>
        <w:ind w:firstLine="567"/>
        <w:jc w:val="both"/>
        <w:rPr>
          <w:color w:val="000000" w:themeColor="text1"/>
          <w:lang w:val="kk-KZ"/>
        </w:rPr>
      </w:pPr>
    </w:p>
    <w:p w14:paraId="208B6C0D" w14:textId="77777777" w:rsidR="0050668A" w:rsidRDefault="0050668A" w:rsidP="0050668A">
      <w:pPr>
        <w:spacing w:after="0" w:line="240" w:lineRule="auto"/>
        <w:ind w:firstLine="567"/>
        <w:jc w:val="both"/>
        <w:rPr>
          <w:color w:val="000000" w:themeColor="text1"/>
          <w:lang w:val="kk-KZ"/>
        </w:rPr>
      </w:pPr>
    </w:p>
    <w:p w14:paraId="1FBCF023" w14:textId="77777777" w:rsidR="0050668A" w:rsidRDefault="0050668A" w:rsidP="0050668A">
      <w:pPr>
        <w:spacing w:after="0" w:line="240" w:lineRule="auto"/>
        <w:ind w:firstLine="567"/>
        <w:jc w:val="both"/>
        <w:rPr>
          <w:color w:val="000000" w:themeColor="text1"/>
          <w:lang w:val="kk-KZ"/>
        </w:rPr>
      </w:pPr>
    </w:p>
    <w:p w14:paraId="2E553825" w14:textId="77777777" w:rsidR="0050668A" w:rsidRDefault="0050668A" w:rsidP="0050668A">
      <w:pPr>
        <w:spacing w:after="0" w:line="240" w:lineRule="auto"/>
        <w:ind w:firstLine="567"/>
        <w:jc w:val="both"/>
        <w:rPr>
          <w:color w:val="000000" w:themeColor="text1"/>
          <w:lang w:val="kk-KZ"/>
        </w:rPr>
      </w:pPr>
    </w:p>
    <w:p w14:paraId="1657BD95" w14:textId="77777777" w:rsidR="0050668A" w:rsidRDefault="0050668A" w:rsidP="0050668A">
      <w:pPr>
        <w:spacing w:after="0" w:line="240" w:lineRule="auto"/>
        <w:ind w:firstLine="567"/>
        <w:jc w:val="both"/>
        <w:rPr>
          <w:color w:val="000000" w:themeColor="text1"/>
          <w:lang w:val="kk-KZ"/>
        </w:rPr>
      </w:pPr>
    </w:p>
    <w:p w14:paraId="3F10C450" w14:textId="77777777" w:rsidR="0050668A" w:rsidRPr="00DE43AF" w:rsidRDefault="0050668A" w:rsidP="005066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14:paraId="617E50DE" w14:textId="77777777" w:rsidR="00B77B0B" w:rsidRDefault="00B77B0B" w:rsidP="00B77B0B">
      <w:pPr>
        <w:spacing w:after="0" w:line="240" w:lineRule="auto"/>
        <w:ind w:firstLine="567"/>
        <w:jc w:val="both"/>
        <w:rPr>
          <w:rStyle w:val="rynqvb"/>
          <w:rFonts w:ascii="Times New Roman" w:hAnsi="Times New Roman" w:cs="Times New Roman"/>
          <w:sz w:val="24"/>
          <w:szCs w:val="24"/>
        </w:rPr>
      </w:pPr>
      <w:r w:rsidRPr="00B77B0B">
        <w:rPr>
          <w:rStyle w:val="rynqvb"/>
          <w:rFonts w:ascii="Times New Roman" w:hAnsi="Times New Roman" w:cs="Times New Roman"/>
          <w:sz w:val="24"/>
          <w:szCs w:val="24"/>
        </w:rPr>
        <w:t xml:space="preserve">АКАДЕМИЧЕСКАЯ ПОЛИТИКА ПРЕДМЕТА </w:t>
      </w:r>
    </w:p>
    <w:p w14:paraId="697FC4D7" w14:textId="77777777" w:rsidR="00B77B0B" w:rsidRPr="00B77B0B" w:rsidRDefault="00B77B0B" w:rsidP="00B77B0B">
      <w:pPr>
        <w:spacing w:after="0" w:line="240" w:lineRule="auto"/>
        <w:ind w:firstLine="567"/>
        <w:jc w:val="both"/>
        <w:rPr>
          <w:rStyle w:val="rynqvb"/>
          <w:rFonts w:ascii="Times New Roman" w:hAnsi="Times New Roman" w:cs="Times New Roman"/>
          <w:sz w:val="24"/>
          <w:szCs w:val="24"/>
        </w:rPr>
      </w:pPr>
    </w:p>
    <w:p w14:paraId="37C72058" w14:textId="45F136F4" w:rsidR="007A0319" w:rsidRPr="00B77B0B" w:rsidRDefault="00B77B0B" w:rsidP="00B77B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7B0B">
        <w:rPr>
          <w:rStyle w:val="rynqvb"/>
          <w:rFonts w:ascii="Times New Roman" w:hAnsi="Times New Roman" w:cs="Times New Roman"/>
          <w:sz w:val="24"/>
          <w:szCs w:val="24"/>
        </w:rPr>
        <w:t>Все виды работ должны быть выполнены в установленные сроки.</w:t>
      </w:r>
      <w:r w:rsidRPr="00B77B0B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r w:rsidRPr="00B77B0B">
        <w:rPr>
          <w:rStyle w:val="rynqvb"/>
          <w:rFonts w:ascii="Times New Roman" w:hAnsi="Times New Roman" w:cs="Times New Roman"/>
          <w:sz w:val="24"/>
          <w:szCs w:val="24"/>
        </w:rPr>
        <w:t>Студенты, не выполнившие очередное задание или набравшие менее 50% баллов, могут переделать и сдать это задание по дополнительному расписанию. Студенты, не присутствовавшие на лабораторных занятиях по уважительным причинам, могут выполнять лабораторную работу в дополнительное время с участием лаборанта после разрешения преподавателя.</w:t>
      </w:r>
      <w:r w:rsidRPr="00B77B0B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r w:rsidRPr="00B77B0B">
        <w:rPr>
          <w:rStyle w:val="rynqvb"/>
          <w:rFonts w:ascii="Times New Roman" w:hAnsi="Times New Roman" w:cs="Times New Roman"/>
          <w:sz w:val="24"/>
          <w:szCs w:val="24"/>
        </w:rPr>
        <w:t>Студенты, не выполнившие все виды заданий, к экзамену не допускаются. При оценивании учитывается активность студентов и участие в занятиях. Будьте толерантны, то есть уважайте мнение других людей.</w:t>
      </w:r>
      <w:r w:rsidRPr="00B77B0B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r w:rsidRPr="00B77B0B">
        <w:rPr>
          <w:rStyle w:val="rynqvb"/>
          <w:rFonts w:ascii="Times New Roman" w:hAnsi="Times New Roman" w:cs="Times New Roman"/>
          <w:sz w:val="24"/>
          <w:szCs w:val="24"/>
        </w:rPr>
        <w:t>Выразите свое возражение вежливо.</w:t>
      </w:r>
      <w:r w:rsidRPr="00B77B0B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r w:rsidRPr="00B77B0B">
        <w:rPr>
          <w:rStyle w:val="rynqvb"/>
          <w:rFonts w:ascii="Times New Roman" w:hAnsi="Times New Roman" w:cs="Times New Roman"/>
          <w:sz w:val="24"/>
          <w:szCs w:val="24"/>
        </w:rPr>
        <w:t xml:space="preserve">Плагиат и другая недобросовестность </w:t>
      </w:r>
      <w:proofErr w:type="gramStart"/>
      <w:r w:rsidRPr="00B77B0B">
        <w:rPr>
          <w:rStyle w:val="rynqvb"/>
          <w:rFonts w:ascii="Times New Roman" w:hAnsi="Times New Roman" w:cs="Times New Roman"/>
          <w:sz w:val="24"/>
          <w:szCs w:val="24"/>
        </w:rPr>
        <w:t>запрещены</w:t>
      </w:r>
      <w:proofErr w:type="gramEnd"/>
      <w:r w:rsidRPr="00B77B0B">
        <w:rPr>
          <w:rStyle w:val="rynqvb"/>
          <w:rFonts w:ascii="Times New Roman" w:hAnsi="Times New Roman" w:cs="Times New Roman"/>
          <w:sz w:val="24"/>
          <w:szCs w:val="24"/>
        </w:rPr>
        <w:t>.</w:t>
      </w:r>
      <w:r w:rsidRPr="00B77B0B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r w:rsidRPr="00B77B0B">
        <w:rPr>
          <w:rStyle w:val="rynqvb"/>
          <w:rFonts w:ascii="Times New Roman" w:hAnsi="Times New Roman" w:cs="Times New Roman"/>
          <w:sz w:val="24"/>
          <w:szCs w:val="24"/>
        </w:rPr>
        <w:t>Запрещено копировать и шепотом, копировать чужие отчеты, сдавать экзамены за другого студента во время SAT, промежуточных и выпускных экзаменов.</w:t>
      </w:r>
      <w:r w:rsidRPr="00B77B0B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r w:rsidRPr="00B77B0B">
        <w:rPr>
          <w:rStyle w:val="rynqvb"/>
          <w:rFonts w:ascii="Times New Roman" w:hAnsi="Times New Roman" w:cs="Times New Roman"/>
          <w:sz w:val="24"/>
          <w:szCs w:val="24"/>
        </w:rPr>
        <w:t xml:space="preserve">За фальсификацию любой информации о курсе, несанкционированный доступ в </w:t>
      </w:r>
      <w:proofErr w:type="spellStart"/>
      <w:r w:rsidRPr="00B77B0B">
        <w:rPr>
          <w:rStyle w:val="rynqvb"/>
          <w:rFonts w:ascii="Times New Roman" w:hAnsi="Times New Roman" w:cs="Times New Roman"/>
          <w:sz w:val="24"/>
          <w:szCs w:val="24"/>
        </w:rPr>
        <w:t>Интранет</w:t>
      </w:r>
      <w:proofErr w:type="spellEnd"/>
      <w:r w:rsidRPr="00B77B0B">
        <w:rPr>
          <w:rStyle w:val="rynqvb"/>
          <w:rFonts w:ascii="Times New Roman" w:hAnsi="Times New Roman" w:cs="Times New Roman"/>
          <w:sz w:val="24"/>
          <w:szCs w:val="24"/>
        </w:rPr>
        <w:t xml:space="preserve"> и списывание студент получит итоговую оценку «F». Вы можете найти преподавателя в следующие часы приема во время выполнения дипломной работы, ее подачи и защиты, а также для получения дополнительной информации по прошлым темам и для решения других задач, связанных с курсом:</w:t>
      </w:r>
    </w:p>
    <w:sectPr w:rsidR="007A0319" w:rsidRPr="00B77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2301A"/>
    <w:multiLevelType w:val="hybridMultilevel"/>
    <w:tmpl w:val="DA3CF0D0"/>
    <w:lvl w:ilvl="0" w:tplc="7520CD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1A54E1"/>
    <w:multiLevelType w:val="hybridMultilevel"/>
    <w:tmpl w:val="3C362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A645D"/>
    <w:multiLevelType w:val="hybridMultilevel"/>
    <w:tmpl w:val="05A29788"/>
    <w:lvl w:ilvl="0" w:tplc="1000000F">
      <w:start w:val="1"/>
      <w:numFmt w:val="decimal"/>
      <w:lvlText w:val="%1."/>
      <w:lvlJc w:val="left"/>
      <w:pPr>
        <w:ind w:left="1287" w:hanging="360"/>
      </w:pPr>
    </w:lvl>
    <w:lvl w:ilvl="1" w:tplc="10000019" w:tentative="1">
      <w:start w:val="1"/>
      <w:numFmt w:val="lowerLetter"/>
      <w:lvlText w:val="%2."/>
      <w:lvlJc w:val="left"/>
      <w:pPr>
        <w:ind w:left="2007" w:hanging="360"/>
      </w:pPr>
    </w:lvl>
    <w:lvl w:ilvl="2" w:tplc="1000001B" w:tentative="1">
      <w:start w:val="1"/>
      <w:numFmt w:val="lowerRoman"/>
      <w:lvlText w:val="%3."/>
      <w:lvlJc w:val="right"/>
      <w:pPr>
        <w:ind w:left="2727" w:hanging="180"/>
      </w:pPr>
    </w:lvl>
    <w:lvl w:ilvl="3" w:tplc="1000000F" w:tentative="1">
      <w:start w:val="1"/>
      <w:numFmt w:val="decimal"/>
      <w:lvlText w:val="%4."/>
      <w:lvlJc w:val="left"/>
      <w:pPr>
        <w:ind w:left="3447" w:hanging="360"/>
      </w:pPr>
    </w:lvl>
    <w:lvl w:ilvl="4" w:tplc="10000019" w:tentative="1">
      <w:start w:val="1"/>
      <w:numFmt w:val="lowerLetter"/>
      <w:lvlText w:val="%5."/>
      <w:lvlJc w:val="left"/>
      <w:pPr>
        <w:ind w:left="4167" w:hanging="360"/>
      </w:pPr>
    </w:lvl>
    <w:lvl w:ilvl="5" w:tplc="1000001B" w:tentative="1">
      <w:start w:val="1"/>
      <w:numFmt w:val="lowerRoman"/>
      <w:lvlText w:val="%6."/>
      <w:lvlJc w:val="right"/>
      <w:pPr>
        <w:ind w:left="4887" w:hanging="180"/>
      </w:pPr>
    </w:lvl>
    <w:lvl w:ilvl="6" w:tplc="1000000F" w:tentative="1">
      <w:start w:val="1"/>
      <w:numFmt w:val="decimal"/>
      <w:lvlText w:val="%7."/>
      <w:lvlJc w:val="left"/>
      <w:pPr>
        <w:ind w:left="5607" w:hanging="360"/>
      </w:pPr>
    </w:lvl>
    <w:lvl w:ilvl="7" w:tplc="10000019" w:tentative="1">
      <w:start w:val="1"/>
      <w:numFmt w:val="lowerLetter"/>
      <w:lvlText w:val="%8."/>
      <w:lvlJc w:val="left"/>
      <w:pPr>
        <w:ind w:left="6327" w:hanging="360"/>
      </w:pPr>
    </w:lvl>
    <w:lvl w:ilvl="8" w:tplc="1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19E4AA3"/>
    <w:multiLevelType w:val="hybridMultilevel"/>
    <w:tmpl w:val="12B87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EA1712"/>
    <w:multiLevelType w:val="hybridMultilevel"/>
    <w:tmpl w:val="4420DA0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C70"/>
    <w:rsid w:val="00002DDD"/>
    <w:rsid w:val="0006048D"/>
    <w:rsid w:val="00080765"/>
    <w:rsid w:val="00185845"/>
    <w:rsid w:val="0019788B"/>
    <w:rsid w:val="002477EE"/>
    <w:rsid w:val="00250018"/>
    <w:rsid w:val="00294AE8"/>
    <w:rsid w:val="002F7C70"/>
    <w:rsid w:val="00393101"/>
    <w:rsid w:val="004111B3"/>
    <w:rsid w:val="004258F4"/>
    <w:rsid w:val="0050668A"/>
    <w:rsid w:val="006061BE"/>
    <w:rsid w:val="006D2817"/>
    <w:rsid w:val="00770806"/>
    <w:rsid w:val="00774D3C"/>
    <w:rsid w:val="007A0319"/>
    <w:rsid w:val="008E1ACB"/>
    <w:rsid w:val="0090697B"/>
    <w:rsid w:val="00A379D5"/>
    <w:rsid w:val="00B47B99"/>
    <w:rsid w:val="00B5188E"/>
    <w:rsid w:val="00B77B0B"/>
    <w:rsid w:val="00C31D0E"/>
    <w:rsid w:val="00C763EF"/>
    <w:rsid w:val="00C84A39"/>
    <w:rsid w:val="00DE43AF"/>
    <w:rsid w:val="00E24A1D"/>
    <w:rsid w:val="00F8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3CE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3AF"/>
  </w:style>
  <w:style w:type="paragraph" w:styleId="1">
    <w:name w:val="heading 1"/>
    <w:basedOn w:val="a"/>
    <w:next w:val="a"/>
    <w:link w:val="10"/>
    <w:qFormat/>
    <w:rsid w:val="00B77B0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90697B"/>
    <w:pPr>
      <w:ind w:left="720"/>
      <w:contextualSpacing/>
    </w:pPr>
  </w:style>
  <w:style w:type="table" w:styleId="a5">
    <w:name w:val="Table Grid"/>
    <w:basedOn w:val="a1"/>
    <w:uiPriority w:val="39"/>
    <w:rsid w:val="00185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ynqvb">
    <w:name w:val="rynqvb"/>
    <w:rsid w:val="00E24A1D"/>
  </w:style>
  <w:style w:type="character" w:customStyle="1" w:styleId="10">
    <w:name w:val="Заголовок 1 Знак"/>
    <w:basedOn w:val="a0"/>
    <w:link w:val="1"/>
    <w:rsid w:val="00B77B0B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styleId="a6">
    <w:name w:val="Normal (Web)"/>
    <w:basedOn w:val="a"/>
    <w:uiPriority w:val="99"/>
    <w:rsid w:val="00B77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B77B0B"/>
  </w:style>
  <w:style w:type="character" w:customStyle="1" w:styleId="hwtze">
    <w:name w:val="hwtze"/>
    <w:basedOn w:val="a0"/>
    <w:rsid w:val="00B77B0B"/>
  </w:style>
  <w:style w:type="character" w:styleId="a7">
    <w:name w:val="Strong"/>
    <w:basedOn w:val="a0"/>
    <w:uiPriority w:val="22"/>
    <w:qFormat/>
    <w:rsid w:val="00F80103"/>
    <w:rPr>
      <w:b/>
      <w:bCs/>
    </w:rPr>
  </w:style>
  <w:style w:type="character" w:styleId="a8">
    <w:name w:val="Hyperlink"/>
    <w:uiPriority w:val="99"/>
    <w:rsid w:val="0050668A"/>
    <w:rPr>
      <w:rFonts w:cs="Times New Roman"/>
      <w:color w:val="auto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3AF"/>
  </w:style>
  <w:style w:type="paragraph" w:styleId="1">
    <w:name w:val="heading 1"/>
    <w:basedOn w:val="a"/>
    <w:next w:val="a"/>
    <w:link w:val="10"/>
    <w:qFormat/>
    <w:rsid w:val="00B77B0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90697B"/>
    <w:pPr>
      <w:ind w:left="720"/>
      <w:contextualSpacing/>
    </w:pPr>
  </w:style>
  <w:style w:type="table" w:styleId="a5">
    <w:name w:val="Table Grid"/>
    <w:basedOn w:val="a1"/>
    <w:uiPriority w:val="39"/>
    <w:rsid w:val="00185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ynqvb">
    <w:name w:val="rynqvb"/>
    <w:rsid w:val="00E24A1D"/>
  </w:style>
  <w:style w:type="character" w:customStyle="1" w:styleId="10">
    <w:name w:val="Заголовок 1 Знак"/>
    <w:basedOn w:val="a0"/>
    <w:link w:val="1"/>
    <w:rsid w:val="00B77B0B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styleId="a6">
    <w:name w:val="Normal (Web)"/>
    <w:basedOn w:val="a"/>
    <w:uiPriority w:val="99"/>
    <w:rsid w:val="00B77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B77B0B"/>
  </w:style>
  <w:style w:type="character" w:customStyle="1" w:styleId="hwtze">
    <w:name w:val="hwtze"/>
    <w:basedOn w:val="a0"/>
    <w:rsid w:val="00B77B0B"/>
  </w:style>
  <w:style w:type="character" w:styleId="a7">
    <w:name w:val="Strong"/>
    <w:basedOn w:val="a0"/>
    <w:uiPriority w:val="22"/>
    <w:qFormat/>
    <w:rsid w:val="00F80103"/>
    <w:rPr>
      <w:b/>
      <w:bCs/>
    </w:rPr>
  </w:style>
  <w:style w:type="character" w:styleId="a8">
    <w:name w:val="Hyperlink"/>
    <w:uiPriority w:val="99"/>
    <w:rsid w:val="0050668A"/>
    <w:rPr>
      <w:rFonts w:cs="Times New Roman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5720209147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scopus.com/authid/detail.uri?authorId=572108543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opus.com/authid/detail.uri?authorId=5819044440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52967/akz2023.1.19.157.1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1665</Words>
  <Characters>9494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Ақымбек Ералы</dc:creator>
  <cp:lastModifiedBy>77017</cp:lastModifiedBy>
  <cp:revision>2</cp:revision>
  <dcterms:created xsi:type="dcterms:W3CDTF">2025-09-17T18:29:00Z</dcterms:created>
  <dcterms:modified xsi:type="dcterms:W3CDTF">2025-09-17T18:29:00Z</dcterms:modified>
</cp:coreProperties>
</file>